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547DF" w14:textId="38DC2FD2" w:rsidR="004A74B3" w:rsidRPr="00C33351" w:rsidRDefault="004A74B3" w:rsidP="00FA4B97">
      <w:pPr>
        <w:rPr>
          <w:rFonts w:ascii="Calibri" w:hAnsi="Calibri" w:cs="Calibri"/>
          <w:sz w:val="20"/>
          <w:szCs w:val="20"/>
          <w:lang w:val="en-CA"/>
        </w:rPr>
      </w:pPr>
      <w:r w:rsidRPr="00C33351">
        <w:rPr>
          <w:rFonts w:ascii="Calibri" w:hAnsi="Calibri" w:cs="Calibri"/>
          <w:sz w:val="20"/>
          <w:szCs w:val="20"/>
          <w:lang w:val="en-CA"/>
        </w:rPr>
        <w:t xml:space="preserve">Date: </w:t>
      </w:r>
      <w:r w:rsidRPr="00C33351">
        <w:rPr>
          <w:rFonts w:ascii="Calibri" w:hAnsi="Calibri" w:cs="Calibri"/>
          <w:sz w:val="20"/>
          <w:szCs w:val="20"/>
          <w:lang w:val="en-CA"/>
        </w:rPr>
        <w:fldChar w:fldCharType="begin">
          <w:ffData>
            <w:name w:val="Texte9"/>
            <w:enabled/>
            <w:calcOnExit w:val="0"/>
            <w:textInput/>
          </w:ffData>
        </w:fldChar>
      </w:r>
      <w:bookmarkStart w:id="0" w:name="Texte9"/>
      <w:r w:rsidRPr="00C33351">
        <w:rPr>
          <w:rFonts w:ascii="Calibri" w:hAnsi="Calibri" w:cs="Calibri"/>
          <w:sz w:val="20"/>
          <w:szCs w:val="20"/>
          <w:lang w:val="en-CA"/>
        </w:rPr>
        <w:instrText xml:space="preserve"> FORMTEXT </w:instrText>
      </w:r>
      <w:r w:rsidRPr="00C33351">
        <w:rPr>
          <w:rFonts w:ascii="Calibri" w:hAnsi="Calibri" w:cs="Calibri"/>
          <w:sz w:val="20"/>
          <w:szCs w:val="20"/>
          <w:lang w:val="en-CA"/>
        </w:rPr>
      </w:r>
      <w:r w:rsidRPr="00C33351">
        <w:rPr>
          <w:rFonts w:ascii="Calibri" w:hAnsi="Calibri" w:cs="Calibri"/>
          <w:sz w:val="20"/>
          <w:szCs w:val="20"/>
          <w:lang w:val="en-CA"/>
        </w:rPr>
        <w:fldChar w:fldCharType="separate"/>
      </w:r>
      <w:r w:rsidRPr="00C33351">
        <w:rPr>
          <w:rFonts w:ascii="Calibri" w:hAnsi="Calibri" w:cs="Calibri"/>
          <w:noProof/>
          <w:sz w:val="20"/>
          <w:szCs w:val="20"/>
          <w:lang w:val="en-CA"/>
        </w:rPr>
        <w:t> </w:t>
      </w:r>
      <w:r w:rsidRPr="00C33351">
        <w:rPr>
          <w:rFonts w:ascii="Calibri" w:hAnsi="Calibri" w:cs="Calibri"/>
          <w:noProof/>
          <w:sz w:val="20"/>
          <w:szCs w:val="20"/>
          <w:lang w:val="en-CA"/>
        </w:rPr>
        <w:t> </w:t>
      </w:r>
      <w:r w:rsidRPr="00C33351">
        <w:rPr>
          <w:rFonts w:ascii="Calibri" w:hAnsi="Calibri" w:cs="Calibri"/>
          <w:noProof/>
          <w:sz w:val="20"/>
          <w:szCs w:val="20"/>
          <w:lang w:val="en-CA"/>
        </w:rPr>
        <w:t> </w:t>
      </w:r>
      <w:r w:rsidRPr="00C33351">
        <w:rPr>
          <w:rFonts w:ascii="Calibri" w:hAnsi="Calibri" w:cs="Calibri"/>
          <w:noProof/>
          <w:sz w:val="20"/>
          <w:szCs w:val="20"/>
          <w:lang w:val="en-CA"/>
        </w:rPr>
        <w:t> </w:t>
      </w:r>
      <w:r w:rsidRPr="00C33351">
        <w:rPr>
          <w:rFonts w:ascii="Calibri" w:hAnsi="Calibri" w:cs="Calibri"/>
          <w:noProof/>
          <w:sz w:val="20"/>
          <w:szCs w:val="20"/>
          <w:lang w:val="en-CA"/>
        </w:rPr>
        <w:t> </w:t>
      </w:r>
      <w:r w:rsidRPr="00C33351">
        <w:rPr>
          <w:rFonts w:ascii="Calibri" w:hAnsi="Calibri" w:cs="Calibri"/>
          <w:sz w:val="20"/>
          <w:szCs w:val="20"/>
          <w:lang w:val="en-CA"/>
        </w:rPr>
        <w:fldChar w:fldCharType="end"/>
      </w:r>
      <w:bookmarkEnd w:id="0"/>
    </w:p>
    <w:p w14:paraId="79819923" w14:textId="1285B3CF" w:rsidR="00316CCE" w:rsidRPr="00EF3FE2" w:rsidRDefault="00E403C7" w:rsidP="00FA4B97">
      <w:pPr>
        <w:pStyle w:val="Grandtitre"/>
        <w:rPr>
          <w:rFonts w:ascii="Calibri" w:hAnsi="Calibri" w:cs="Calibri"/>
          <w:sz w:val="32"/>
          <w:lang w:val="en-CA"/>
        </w:rPr>
      </w:pPr>
      <w:r w:rsidRPr="00EF3FE2">
        <w:rPr>
          <w:rFonts w:ascii="Calibri" w:hAnsi="Calibri" w:cs="Calibri"/>
          <w:sz w:val="32"/>
          <w:lang w:val="en-CA"/>
        </w:rPr>
        <w:t>Action Plan</w:t>
      </w:r>
    </w:p>
    <w:p w14:paraId="025860F8" w14:textId="574A8912" w:rsidR="00772BD0" w:rsidRPr="00C33351" w:rsidRDefault="00772BD0" w:rsidP="00FA4B97">
      <w:pPr>
        <w:pStyle w:val="Body"/>
        <w:tabs>
          <w:tab w:val="left" w:pos="4820"/>
        </w:tabs>
        <w:spacing w:after="360"/>
        <w:rPr>
          <w:rFonts w:ascii="Calibri" w:hAnsi="Calibri" w:cs="Calibri"/>
          <w:b/>
          <w:bCs/>
          <w:sz w:val="20"/>
          <w:szCs w:val="20"/>
          <w:lang w:val="en-CA"/>
        </w:rPr>
      </w:pPr>
      <w:r w:rsidRPr="00C33351">
        <w:rPr>
          <w:rFonts w:ascii="Calibri" w:hAnsi="Calibri" w:cs="Calibri"/>
          <w:color w:val="auto"/>
          <w:sz w:val="20"/>
          <w:szCs w:val="20"/>
          <w:lang w:val="en-CA"/>
        </w:rPr>
        <w:t xml:space="preserve">Student </w:t>
      </w:r>
      <w:proofErr w:type="gramStart"/>
      <w:r w:rsidRPr="00C33351">
        <w:rPr>
          <w:rFonts w:ascii="Calibri" w:hAnsi="Calibri" w:cs="Calibri"/>
          <w:color w:val="auto"/>
          <w:sz w:val="20"/>
          <w:szCs w:val="20"/>
          <w:lang w:val="en-CA"/>
        </w:rPr>
        <w:t>Name :</w:t>
      </w:r>
      <w:proofErr w:type="gramEnd"/>
      <w:r w:rsidR="00956C48" w:rsidRPr="00C33351">
        <w:rPr>
          <w:rFonts w:ascii="Calibri" w:hAnsi="Calibri" w:cs="Calibri"/>
          <w:color w:val="auto"/>
          <w:sz w:val="20"/>
          <w:szCs w:val="20"/>
          <w:lang w:val="en-CA"/>
        </w:rPr>
        <w:t xml:space="preserve"> </w:t>
      </w:r>
      <w:r w:rsidR="008C5384" w:rsidRPr="00C33351">
        <w:rPr>
          <w:rFonts w:ascii="Calibri" w:hAnsi="Calibri" w:cs="Calibri"/>
          <w:color w:val="000000" w:themeColor="text1"/>
          <w:sz w:val="20"/>
          <w:szCs w:val="20"/>
          <w:lang w:val="en-CA"/>
        </w:rPr>
        <w:t>Mina</w:t>
      </w:r>
    </w:p>
    <w:tbl>
      <w:tblPr>
        <w:tblStyle w:val="Grilledutableau"/>
        <w:tblW w:w="0" w:type="auto"/>
        <w:tblBorders>
          <w:top w:val="single" w:sz="12" w:space="0" w:color="53B6C1"/>
          <w:left w:val="single" w:sz="12" w:space="0" w:color="53B6C1"/>
          <w:bottom w:val="single" w:sz="12" w:space="0" w:color="53B6C1"/>
          <w:right w:val="single" w:sz="12" w:space="0" w:color="53B6C1"/>
          <w:insideH w:val="single" w:sz="12" w:space="0" w:color="53B6C1"/>
          <w:insideV w:val="single" w:sz="12" w:space="0" w:color="53B6C1"/>
        </w:tblBorders>
        <w:shd w:val="clear" w:color="9E2844" w:fill="auto"/>
        <w:tblLook w:val="04A0" w:firstRow="1" w:lastRow="0" w:firstColumn="1" w:lastColumn="0" w:noHBand="0" w:noVBand="1"/>
      </w:tblPr>
      <w:tblGrid>
        <w:gridCol w:w="3350"/>
        <w:gridCol w:w="3350"/>
        <w:gridCol w:w="3350"/>
      </w:tblGrid>
      <w:tr w:rsidR="00772BD0" w:rsidRPr="00C33351" w14:paraId="22C0711F" w14:textId="77777777" w:rsidTr="008361F3">
        <w:trPr>
          <w:trHeight w:val="28"/>
        </w:trPr>
        <w:tc>
          <w:tcPr>
            <w:tcW w:w="3350" w:type="dxa"/>
            <w:tcBorders>
              <w:bottom w:val="nil"/>
              <w:right w:val="single" w:sz="12" w:space="0" w:color="FFFFFF" w:themeColor="background1"/>
            </w:tcBorders>
            <w:shd w:val="clear" w:color="9E2844" w:fill="53B6C1"/>
            <w:tcMar>
              <w:top w:w="43" w:type="dxa"/>
              <w:left w:w="144" w:type="dxa"/>
              <w:bottom w:w="58" w:type="dxa"/>
              <w:right w:w="144" w:type="dxa"/>
            </w:tcMar>
            <w:vAlign w:val="center"/>
          </w:tcPr>
          <w:p w14:paraId="5C95F46F" w14:textId="0205912D" w:rsidR="00772BD0" w:rsidRPr="00C33351" w:rsidRDefault="00772BD0" w:rsidP="00FA4B97">
            <w:pPr>
              <w:pStyle w:val="Tableautitredecolonne"/>
              <w:snapToGrid w:val="0"/>
              <w:rPr>
                <w:rFonts w:ascii="Calibri" w:hAnsi="Calibri" w:cs="Calibri"/>
                <w:lang w:val="en-CA"/>
              </w:rPr>
            </w:pPr>
            <w:r w:rsidRPr="00C33351">
              <w:rPr>
                <w:rFonts w:ascii="Calibri" w:hAnsi="Calibri" w:cs="Calibri"/>
                <w:lang w:val="en-CA"/>
              </w:rPr>
              <w:t>Strengths</w:t>
            </w:r>
          </w:p>
        </w:tc>
        <w:tc>
          <w:tcPr>
            <w:tcW w:w="3350" w:type="dxa"/>
            <w:tcBorders>
              <w:left w:val="single" w:sz="12" w:space="0" w:color="FFFFFF" w:themeColor="background1"/>
              <w:bottom w:val="nil"/>
              <w:right w:val="single" w:sz="12" w:space="0" w:color="FFFFFF" w:themeColor="background1"/>
            </w:tcBorders>
            <w:shd w:val="clear" w:color="9E2844" w:fill="53B6C1"/>
            <w:tcMar>
              <w:top w:w="43" w:type="dxa"/>
              <w:bottom w:w="58" w:type="dxa"/>
            </w:tcMar>
            <w:vAlign w:val="center"/>
          </w:tcPr>
          <w:p w14:paraId="7FCF2F34" w14:textId="3A62361C" w:rsidR="00772BD0" w:rsidRPr="00C33351" w:rsidRDefault="00711045" w:rsidP="00FA4B97">
            <w:pPr>
              <w:pStyle w:val="Tableautitredecolonne"/>
              <w:snapToGrid w:val="0"/>
              <w:rPr>
                <w:rFonts w:ascii="Calibri" w:hAnsi="Calibri" w:cs="Calibri"/>
                <w:lang w:val="en-CA"/>
              </w:rPr>
            </w:pPr>
            <w:r w:rsidRPr="00C33351">
              <w:rPr>
                <w:rFonts w:ascii="Calibri" w:hAnsi="Calibri" w:cs="Calibri"/>
                <w:lang w:val="en-CA"/>
              </w:rPr>
              <w:t>Areas to improve</w:t>
            </w:r>
          </w:p>
        </w:tc>
        <w:tc>
          <w:tcPr>
            <w:tcW w:w="3350" w:type="dxa"/>
            <w:tcBorders>
              <w:left w:val="single" w:sz="12" w:space="0" w:color="FFFFFF" w:themeColor="background1"/>
              <w:bottom w:val="nil"/>
              <w:right w:val="nil"/>
            </w:tcBorders>
            <w:shd w:val="clear" w:color="9E2844" w:fill="53B6C1"/>
            <w:tcMar>
              <w:top w:w="43" w:type="dxa"/>
              <w:bottom w:w="58" w:type="dxa"/>
            </w:tcMar>
            <w:vAlign w:val="center"/>
          </w:tcPr>
          <w:p w14:paraId="1931B383" w14:textId="32AD3098" w:rsidR="00772BD0" w:rsidRPr="00C33351" w:rsidRDefault="00711045" w:rsidP="00FA4B97">
            <w:pPr>
              <w:pStyle w:val="Tableautitredecolonne"/>
              <w:snapToGrid w:val="0"/>
              <w:rPr>
                <w:rFonts w:ascii="Calibri" w:hAnsi="Calibri" w:cs="Calibri"/>
                <w:lang w:val="en-CA"/>
              </w:rPr>
            </w:pPr>
            <w:r w:rsidRPr="00C33351">
              <w:rPr>
                <w:rFonts w:ascii="Calibri" w:hAnsi="Calibri" w:cs="Calibri"/>
                <w:lang w:val="en-CA"/>
              </w:rPr>
              <w:t>Areas to explore together</w:t>
            </w:r>
          </w:p>
        </w:tc>
      </w:tr>
      <w:tr w:rsidR="00772BD0" w:rsidRPr="00C33351" w14:paraId="627C2DD5" w14:textId="77777777" w:rsidTr="008F71E9">
        <w:trPr>
          <w:trHeight w:val="1152"/>
        </w:trPr>
        <w:tc>
          <w:tcPr>
            <w:tcW w:w="3350" w:type="dxa"/>
            <w:tcBorders>
              <w:top w:val="nil"/>
            </w:tcBorders>
            <w:shd w:val="clear" w:color="9E2844" w:fill="auto"/>
            <w:tcMar>
              <w:top w:w="144" w:type="dxa"/>
              <w:left w:w="144" w:type="dxa"/>
              <w:bottom w:w="144" w:type="dxa"/>
              <w:right w:w="144" w:type="dxa"/>
            </w:tcMar>
          </w:tcPr>
          <w:p w14:paraId="62A425A9" w14:textId="2CEB4206" w:rsidR="007D38E8" w:rsidRPr="00C33351" w:rsidRDefault="007D38E8" w:rsidP="00FA4B97">
            <w:pPr>
              <w:rPr>
                <w:rFonts w:ascii="Calibri" w:hAnsi="Calibri" w:cs="Calibri"/>
                <w:szCs w:val="18"/>
                <w:lang w:val="en-CA"/>
              </w:rPr>
            </w:pPr>
            <w:r w:rsidRPr="00C33351">
              <w:rPr>
                <w:rFonts w:ascii="Calibri" w:hAnsi="Calibri" w:cs="Calibri"/>
                <w:szCs w:val="18"/>
                <w:lang w:val="en-CA"/>
              </w:rPr>
              <w:t>Strong performance on lab portion of test (83%–100%)</w:t>
            </w:r>
          </w:p>
          <w:p w14:paraId="4E45BFBA" w14:textId="77777777" w:rsidR="007D38E8" w:rsidRPr="00C33351" w:rsidRDefault="007D38E8" w:rsidP="00FA4B97">
            <w:pPr>
              <w:rPr>
                <w:rFonts w:ascii="Calibri" w:hAnsi="Calibri" w:cs="Calibri"/>
                <w:szCs w:val="18"/>
                <w:lang w:val="en-CA"/>
              </w:rPr>
            </w:pPr>
            <w:r w:rsidRPr="00C33351">
              <w:rPr>
                <w:rFonts w:ascii="Calibri" w:hAnsi="Calibri" w:cs="Calibri"/>
                <w:szCs w:val="18"/>
                <w:lang w:val="en-CA"/>
              </w:rPr>
              <w:t>Passing grade on Assessment-type questions (64</w:t>
            </w:r>
            <w:proofErr w:type="gramStart"/>
            <w:r w:rsidRPr="00C33351">
              <w:rPr>
                <w:rFonts w:ascii="Calibri" w:hAnsi="Calibri" w:cs="Calibri"/>
                <w:szCs w:val="18"/>
                <w:lang w:val="en-CA"/>
              </w:rPr>
              <w:t>%)*</w:t>
            </w:r>
            <w:proofErr w:type="gramEnd"/>
          </w:p>
          <w:p w14:paraId="64D91BA8" w14:textId="0317F3CE" w:rsidR="007D38E8" w:rsidRPr="00C33351" w:rsidRDefault="00CA2E35" w:rsidP="00FA4B97">
            <w:pPr>
              <w:rPr>
                <w:rFonts w:ascii="Calibri" w:hAnsi="Calibri" w:cs="Calibri"/>
                <w:szCs w:val="18"/>
                <w:lang w:val="en-CA"/>
              </w:rPr>
            </w:pPr>
            <w:r>
              <w:rPr>
                <w:rFonts w:ascii="Calibri" w:hAnsi="Calibri" w:cs="Calibri"/>
                <w:szCs w:val="18"/>
                <w:lang w:val="en-CA"/>
              </w:rPr>
              <w:t>Beginning f</w:t>
            </w:r>
            <w:r w:rsidR="007D38E8" w:rsidRPr="00C33351">
              <w:rPr>
                <w:rFonts w:ascii="Calibri" w:hAnsi="Calibri" w:cs="Calibri"/>
                <w:szCs w:val="18"/>
                <w:lang w:val="en-CA"/>
              </w:rPr>
              <w:t>oundation in Communication Field of Knowledge (58%)</w:t>
            </w:r>
          </w:p>
          <w:p w14:paraId="7806FB1B" w14:textId="77777777" w:rsidR="007D38E8" w:rsidRPr="00C33351" w:rsidRDefault="007D38E8" w:rsidP="00FA4B97">
            <w:pPr>
              <w:rPr>
                <w:rFonts w:ascii="Calibri" w:hAnsi="Calibri" w:cs="Calibri"/>
                <w:szCs w:val="18"/>
                <w:lang w:val="en-CA"/>
              </w:rPr>
            </w:pPr>
            <w:r w:rsidRPr="00C33351">
              <w:rPr>
                <w:rFonts w:ascii="Calibri" w:hAnsi="Calibri" w:cs="Calibri"/>
                <w:szCs w:val="18"/>
                <w:lang w:val="en-CA"/>
              </w:rPr>
              <w:t>Passing grade on simpler-level questions of Bloom’s Taxonomy (69% and 67%)</w:t>
            </w:r>
          </w:p>
          <w:p w14:paraId="3EDC3D69" w14:textId="77777777" w:rsidR="007D38E8" w:rsidRPr="00C33351" w:rsidRDefault="007D38E8" w:rsidP="00FA4B97">
            <w:pPr>
              <w:rPr>
                <w:rFonts w:ascii="Calibri" w:hAnsi="Calibri" w:cs="Calibri"/>
                <w:szCs w:val="18"/>
                <w:lang w:val="en-CA"/>
              </w:rPr>
            </w:pPr>
            <w:r w:rsidRPr="00C33351">
              <w:rPr>
                <w:rFonts w:ascii="Calibri" w:hAnsi="Calibri" w:cs="Calibri"/>
                <w:szCs w:val="18"/>
                <w:lang w:val="en-CA"/>
              </w:rPr>
              <w:t>Passing grade on first half of test (60%)</w:t>
            </w:r>
          </w:p>
          <w:p w14:paraId="222CAFB3" w14:textId="77777777" w:rsidR="007D38E8" w:rsidRPr="00C33351" w:rsidRDefault="007D38E8" w:rsidP="00FA4B97">
            <w:pPr>
              <w:rPr>
                <w:rFonts w:ascii="Calibri" w:hAnsi="Calibri" w:cs="Calibri"/>
                <w:szCs w:val="18"/>
                <w:lang w:val="en-CA"/>
              </w:rPr>
            </w:pPr>
            <w:r w:rsidRPr="00C33351">
              <w:rPr>
                <w:rFonts w:ascii="Calibri" w:hAnsi="Calibri" w:cs="Calibri"/>
                <w:szCs w:val="18"/>
                <w:lang w:val="en-CA"/>
              </w:rPr>
              <w:t>Fluent in two languages and learning two more</w:t>
            </w:r>
          </w:p>
          <w:p w14:paraId="275D359A" w14:textId="77777777" w:rsidR="007D38E8" w:rsidRPr="00C33351" w:rsidRDefault="007D38E8" w:rsidP="00FA4B97">
            <w:pPr>
              <w:rPr>
                <w:rFonts w:ascii="Calibri" w:hAnsi="Calibri" w:cs="Calibri"/>
                <w:szCs w:val="18"/>
                <w:lang w:val="en-CA"/>
              </w:rPr>
            </w:pPr>
            <w:r w:rsidRPr="00C33351">
              <w:rPr>
                <w:rFonts w:ascii="Calibri" w:hAnsi="Calibri" w:cs="Calibri"/>
                <w:szCs w:val="18"/>
                <w:lang w:val="en-CA"/>
              </w:rPr>
              <w:t>Adult learner with life experience</w:t>
            </w:r>
          </w:p>
          <w:p w14:paraId="3DDE2B0A" w14:textId="77777777" w:rsidR="007D38E8" w:rsidRPr="00C33351" w:rsidRDefault="007D38E8" w:rsidP="00FA4B97">
            <w:pPr>
              <w:rPr>
                <w:rFonts w:ascii="Calibri" w:hAnsi="Calibri" w:cs="Calibri"/>
                <w:szCs w:val="18"/>
                <w:lang w:val="en-CA"/>
              </w:rPr>
            </w:pPr>
            <w:r w:rsidRPr="00C33351">
              <w:rPr>
                <w:rFonts w:ascii="Calibri" w:hAnsi="Calibri" w:cs="Calibri"/>
                <w:szCs w:val="18"/>
                <w:lang w:val="en-CA"/>
              </w:rPr>
              <w:t>Seeing a counsellor for childhood trauma</w:t>
            </w:r>
          </w:p>
          <w:p w14:paraId="003F510F" w14:textId="0F25ED29" w:rsidR="00772BD0" w:rsidRPr="00C33351" w:rsidRDefault="00772BD0" w:rsidP="00FA4B97">
            <w:pPr>
              <w:rPr>
                <w:rFonts w:ascii="Calibri" w:hAnsi="Calibri" w:cs="Calibri"/>
                <w:szCs w:val="18"/>
                <w:lang w:val="en-CA"/>
              </w:rPr>
            </w:pPr>
          </w:p>
        </w:tc>
        <w:tc>
          <w:tcPr>
            <w:tcW w:w="3350" w:type="dxa"/>
            <w:tcBorders>
              <w:top w:val="nil"/>
            </w:tcBorders>
            <w:shd w:val="clear" w:color="9E2844" w:fill="auto"/>
          </w:tcPr>
          <w:p w14:paraId="427D784E" w14:textId="77777777" w:rsidR="007D38E8" w:rsidRPr="00C33351" w:rsidRDefault="007D38E8" w:rsidP="00FA4B97">
            <w:pPr>
              <w:rPr>
                <w:rFonts w:ascii="Calibri" w:hAnsi="Calibri" w:cs="Calibri"/>
                <w:szCs w:val="18"/>
                <w:lang w:val="en-CA"/>
              </w:rPr>
            </w:pPr>
            <w:r w:rsidRPr="00C33351">
              <w:rPr>
                <w:rFonts w:ascii="Calibri" w:hAnsi="Calibri" w:cs="Calibri"/>
                <w:szCs w:val="18"/>
                <w:lang w:val="en-CA"/>
              </w:rPr>
              <w:t xml:space="preserve">Application of knowledge  </w:t>
            </w:r>
          </w:p>
          <w:p w14:paraId="627D180F" w14:textId="77777777" w:rsidR="007D38E8" w:rsidRPr="00C33351" w:rsidRDefault="007D38E8" w:rsidP="00FA4B97">
            <w:pPr>
              <w:pStyle w:val="Paragraphedelist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18"/>
                <w:szCs w:val="18"/>
                <w:lang w:val="en-CA"/>
              </w:rPr>
            </w:pPr>
            <w:r w:rsidRPr="00C33351">
              <w:rPr>
                <w:rFonts w:ascii="Calibri" w:hAnsi="Calibri" w:cs="Calibri"/>
                <w:sz w:val="18"/>
                <w:szCs w:val="18"/>
                <w:lang w:val="en-CA"/>
              </w:rPr>
              <w:t>pathophysiology (30%–50%) + pneumonia (60%)</w:t>
            </w:r>
          </w:p>
          <w:p w14:paraId="7410DB7A" w14:textId="77777777" w:rsidR="007D38E8" w:rsidRPr="00C33351" w:rsidRDefault="007D38E8" w:rsidP="00FA4B97">
            <w:pPr>
              <w:pStyle w:val="Paragraphedelist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18"/>
                <w:szCs w:val="18"/>
                <w:lang w:val="en-CA"/>
              </w:rPr>
            </w:pPr>
            <w:r w:rsidRPr="00C33351">
              <w:rPr>
                <w:rFonts w:ascii="Calibri" w:hAnsi="Calibri" w:cs="Calibri"/>
                <w:sz w:val="18"/>
                <w:szCs w:val="18"/>
                <w:lang w:val="en-CA"/>
              </w:rPr>
              <w:t>Scientific Field of Knowledge (52.5%)</w:t>
            </w:r>
          </w:p>
          <w:p w14:paraId="45C0C3F7" w14:textId="77777777" w:rsidR="007D38E8" w:rsidRPr="00C33351" w:rsidRDefault="007D38E8" w:rsidP="00FA4B97">
            <w:pPr>
              <w:rPr>
                <w:rFonts w:ascii="Calibri" w:hAnsi="Calibri" w:cs="Calibri"/>
                <w:szCs w:val="18"/>
                <w:lang w:val="en-CA"/>
              </w:rPr>
            </w:pPr>
            <w:r w:rsidRPr="00C33351">
              <w:rPr>
                <w:rFonts w:ascii="Calibri" w:hAnsi="Calibri" w:cs="Calibri"/>
                <w:szCs w:val="18"/>
                <w:lang w:val="en-CA"/>
              </w:rPr>
              <w:t>Assessment-type questions (64</w:t>
            </w:r>
            <w:proofErr w:type="gramStart"/>
            <w:r w:rsidRPr="00C33351">
              <w:rPr>
                <w:rFonts w:ascii="Calibri" w:hAnsi="Calibri" w:cs="Calibri"/>
                <w:szCs w:val="18"/>
                <w:lang w:val="en-CA"/>
              </w:rPr>
              <w:t>%)*</w:t>
            </w:r>
            <w:proofErr w:type="gramEnd"/>
          </w:p>
          <w:p w14:paraId="0F2AC342" w14:textId="77777777" w:rsidR="007D38E8" w:rsidRPr="00C33351" w:rsidRDefault="007D38E8" w:rsidP="00FA4B97">
            <w:pPr>
              <w:rPr>
                <w:rFonts w:ascii="Calibri" w:hAnsi="Calibri" w:cs="Calibri"/>
                <w:szCs w:val="18"/>
                <w:lang w:val="en-CA"/>
              </w:rPr>
            </w:pPr>
            <w:r w:rsidRPr="00C33351">
              <w:rPr>
                <w:rFonts w:ascii="Calibri" w:hAnsi="Calibri" w:cs="Calibri"/>
                <w:szCs w:val="18"/>
                <w:lang w:val="en-CA"/>
              </w:rPr>
              <w:t>Intervention-type questions (41%)</w:t>
            </w:r>
          </w:p>
          <w:p w14:paraId="76917D5C" w14:textId="77777777" w:rsidR="007D38E8" w:rsidRPr="00C33351" w:rsidRDefault="007D38E8" w:rsidP="00FA4B97">
            <w:pPr>
              <w:rPr>
                <w:rFonts w:ascii="Calibri" w:hAnsi="Calibri" w:cs="Calibri"/>
                <w:szCs w:val="18"/>
                <w:lang w:val="en-CA"/>
              </w:rPr>
            </w:pPr>
            <w:r w:rsidRPr="00C33351">
              <w:rPr>
                <w:rFonts w:ascii="Calibri" w:hAnsi="Calibri" w:cs="Calibri"/>
                <w:szCs w:val="18"/>
                <w:lang w:val="en-CA"/>
              </w:rPr>
              <w:t>Apply-level questions (46%)</w:t>
            </w:r>
          </w:p>
          <w:p w14:paraId="46833014" w14:textId="77777777" w:rsidR="007D38E8" w:rsidRPr="00C33351" w:rsidRDefault="007D38E8" w:rsidP="00FA4B97">
            <w:pPr>
              <w:rPr>
                <w:rFonts w:ascii="Calibri" w:hAnsi="Calibri" w:cs="Calibri"/>
                <w:szCs w:val="18"/>
                <w:lang w:val="en-CA"/>
              </w:rPr>
            </w:pPr>
            <w:r w:rsidRPr="00C33351">
              <w:rPr>
                <w:rFonts w:ascii="Calibri" w:hAnsi="Calibri" w:cs="Calibri"/>
                <w:szCs w:val="18"/>
                <w:lang w:val="en-CA"/>
              </w:rPr>
              <w:t xml:space="preserve"> </w:t>
            </w:r>
          </w:p>
          <w:p w14:paraId="181564A6" w14:textId="2503CD14" w:rsidR="00772BD0" w:rsidRPr="00C33351" w:rsidRDefault="007D38E8" w:rsidP="00FA4B97">
            <w:pPr>
              <w:rPr>
                <w:rFonts w:ascii="Calibri" w:hAnsi="Calibri" w:cs="Calibri"/>
                <w:szCs w:val="18"/>
                <w:lang w:val="en-CA"/>
              </w:rPr>
            </w:pPr>
            <w:r w:rsidRPr="00C33351">
              <w:rPr>
                <w:rFonts w:ascii="Calibri" w:hAnsi="Calibri" w:cs="Calibri"/>
                <w:szCs w:val="18"/>
                <w:lang w:val="en-CA"/>
              </w:rPr>
              <w:t>* We included performance on Assessment-type questions as both a strength and an area to improve. We congratulate you on your passing grade on these questions</w:t>
            </w:r>
            <w:r w:rsidR="00D873C4">
              <w:rPr>
                <w:rFonts w:ascii="Calibri" w:hAnsi="Calibri" w:cs="Calibri"/>
                <w:szCs w:val="18"/>
                <w:lang w:val="en-CA"/>
              </w:rPr>
              <w:t>,</w:t>
            </w:r>
            <w:r w:rsidRPr="00C33351">
              <w:rPr>
                <w:rFonts w:ascii="Calibri" w:hAnsi="Calibri" w:cs="Calibri"/>
                <w:szCs w:val="18"/>
                <w:lang w:val="en-CA"/>
              </w:rPr>
              <w:t xml:space="preserve"> but it remains an area to improve, as 64% is not a strong performance.</w:t>
            </w:r>
          </w:p>
        </w:tc>
        <w:tc>
          <w:tcPr>
            <w:tcW w:w="3350" w:type="dxa"/>
            <w:tcBorders>
              <w:top w:val="nil"/>
            </w:tcBorders>
            <w:shd w:val="clear" w:color="9E2844" w:fill="auto"/>
          </w:tcPr>
          <w:p w14:paraId="083C22FF" w14:textId="77777777" w:rsidR="007D38E8" w:rsidRPr="00C33351" w:rsidRDefault="007D38E8" w:rsidP="00FA4B97">
            <w:pPr>
              <w:rPr>
                <w:rFonts w:ascii="Calibri" w:hAnsi="Calibri" w:cs="Calibri"/>
                <w:szCs w:val="18"/>
                <w:lang w:val="en-CA"/>
              </w:rPr>
            </w:pPr>
            <w:r w:rsidRPr="00C33351">
              <w:rPr>
                <w:rFonts w:ascii="Calibri" w:hAnsi="Calibri" w:cs="Calibri"/>
                <w:szCs w:val="18"/>
                <w:lang w:val="en-CA"/>
              </w:rPr>
              <w:t>Use of memorization as a study strategy</w:t>
            </w:r>
          </w:p>
          <w:p w14:paraId="06174D1C" w14:textId="77777777" w:rsidR="007D38E8" w:rsidRPr="00C33351" w:rsidRDefault="007D38E8" w:rsidP="00FA4B97">
            <w:pPr>
              <w:rPr>
                <w:rFonts w:ascii="Calibri" w:hAnsi="Calibri" w:cs="Calibri"/>
                <w:szCs w:val="18"/>
                <w:lang w:val="en-CA"/>
              </w:rPr>
            </w:pPr>
            <w:r w:rsidRPr="00C33351">
              <w:rPr>
                <w:rFonts w:ascii="Calibri" w:hAnsi="Calibri" w:cs="Calibri"/>
                <w:szCs w:val="18"/>
                <w:lang w:val="en-CA"/>
              </w:rPr>
              <w:t>Poor performance on second half of test (48%) – did not finish test</w:t>
            </w:r>
          </w:p>
          <w:p w14:paraId="46F5CEB0" w14:textId="77777777" w:rsidR="007D38E8" w:rsidRPr="00C33351" w:rsidRDefault="007D38E8" w:rsidP="00FA4B97">
            <w:pPr>
              <w:rPr>
                <w:rFonts w:ascii="Calibri" w:hAnsi="Calibri" w:cs="Calibri"/>
                <w:szCs w:val="18"/>
                <w:lang w:val="en-CA"/>
              </w:rPr>
            </w:pPr>
            <w:r w:rsidRPr="00C33351">
              <w:rPr>
                <w:rFonts w:ascii="Calibri" w:hAnsi="Calibri" w:cs="Calibri"/>
                <w:szCs w:val="18"/>
                <w:lang w:val="en-CA"/>
              </w:rPr>
              <w:t>Communication and language skills:</w:t>
            </w:r>
          </w:p>
          <w:p w14:paraId="5F071385" w14:textId="77777777" w:rsidR="007D38E8" w:rsidRPr="00C33351" w:rsidRDefault="007D38E8" w:rsidP="00FA4B97">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18"/>
                <w:szCs w:val="18"/>
                <w:lang w:val="en-CA"/>
              </w:rPr>
            </w:pPr>
            <w:r w:rsidRPr="00C33351">
              <w:rPr>
                <w:rFonts w:ascii="Calibri" w:hAnsi="Calibri" w:cs="Calibri"/>
                <w:sz w:val="18"/>
                <w:szCs w:val="18"/>
                <w:lang w:val="en-CA"/>
              </w:rPr>
              <w:t>Lost marks for answers not clearly written</w:t>
            </w:r>
          </w:p>
          <w:p w14:paraId="2D84D080" w14:textId="77777777" w:rsidR="007D38E8" w:rsidRPr="00C33351" w:rsidRDefault="007D38E8" w:rsidP="00FA4B97">
            <w:pPr>
              <w:rPr>
                <w:rFonts w:ascii="Calibri" w:hAnsi="Calibri" w:cs="Calibri"/>
                <w:szCs w:val="18"/>
                <w:lang w:val="en-CA"/>
              </w:rPr>
            </w:pPr>
            <w:r w:rsidRPr="00C33351">
              <w:rPr>
                <w:rFonts w:ascii="Calibri" w:hAnsi="Calibri" w:cs="Calibri"/>
                <w:szCs w:val="18"/>
                <w:lang w:val="en-CA"/>
              </w:rPr>
              <w:t>Not all answers linked to the case</w:t>
            </w:r>
          </w:p>
          <w:p w14:paraId="0491A539" w14:textId="5B3F89A7" w:rsidR="00772BD0" w:rsidRPr="00C33351" w:rsidRDefault="007D38E8" w:rsidP="00FA4B97">
            <w:pPr>
              <w:rPr>
                <w:rFonts w:ascii="Calibri" w:hAnsi="Calibri" w:cs="Calibri"/>
                <w:szCs w:val="18"/>
                <w:lang w:val="en-CA"/>
              </w:rPr>
            </w:pPr>
            <w:r w:rsidRPr="00C33351">
              <w:rPr>
                <w:rFonts w:ascii="Calibri" w:hAnsi="Calibri" w:cs="Calibri"/>
                <w:szCs w:val="18"/>
                <w:lang w:val="en-CA"/>
              </w:rPr>
              <w:t>Seeking help</w:t>
            </w:r>
          </w:p>
        </w:tc>
      </w:tr>
    </w:tbl>
    <w:p w14:paraId="032042F9" w14:textId="77777777" w:rsidR="00284B71" w:rsidRPr="00C33351" w:rsidRDefault="00284B71" w:rsidP="00FA4B97">
      <w:pPr>
        <w:rPr>
          <w:rFonts w:ascii="Calibri" w:hAnsi="Calibri" w:cs="Calibri"/>
          <w:sz w:val="20"/>
          <w:szCs w:val="20"/>
          <w:lang w:val="en-CA"/>
        </w:rPr>
      </w:pPr>
    </w:p>
    <w:p w14:paraId="07B5F0C0" w14:textId="63F765A8" w:rsidR="00284B71" w:rsidRPr="00C33351" w:rsidRDefault="007D38E8" w:rsidP="00FA4B97">
      <w:pPr>
        <w:rPr>
          <w:rFonts w:ascii="Calibri" w:hAnsi="Calibri" w:cs="Calibri"/>
          <w:b/>
          <w:bCs/>
          <w:iCs/>
          <w:sz w:val="20"/>
          <w:szCs w:val="20"/>
          <w:lang w:val="en-CA"/>
        </w:rPr>
      </w:pPr>
      <w:r w:rsidRPr="00C33351">
        <w:rPr>
          <w:rFonts w:ascii="Calibri" w:hAnsi="Calibri" w:cs="Calibri"/>
          <w:b/>
          <w:bCs/>
          <w:color w:val="53B6C1"/>
          <w:sz w:val="20"/>
          <w:szCs w:val="20"/>
          <w:lang w:val="en-CA"/>
        </w:rPr>
        <w:t>Focus Points for Your Action Plan</w:t>
      </w:r>
      <w:r w:rsidR="00284B71" w:rsidRPr="00C33351">
        <w:rPr>
          <w:rFonts w:ascii="Calibri" w:hAnsi="Calibri" w:cs="Calibri"/>
          <w:b/>
          <w:sz w:val="20"/>
          <w:szCs w:val="20"/>
          <w:lang w:val="en-CA"/>
        </w:rPr>
        <w:t>:</w:t>
      </w:r>
    </w:p>
    <w:p w14:paraId="7FA77F56" w14:textId="77777777" w:rsidR="007D38E8" w:rsidRPr="007D38E8" w:rsidRDefault="007D38E8" w:rsidP="00FA4B97">
      <w:pPr>
        <w:numPr>
          <w:ilvl w:val="0"/>
          <w:numId w:val="1"/>
        </w:numPr>
        <w:rPr>
          <w:rFonts w:ascii="Calibri" w:hAnsi="Calibri" w:cs="Calibri"/>
          <w:sz w:val="20"/>
          <w:szCs w:val="20"/>
          <w:lang w:val="en-CA"/>
        </w:rPr>
      </w:pPr>
      <w:r w:rsidRPr="007D38E8">
        <w:rPr>
          <w:rFonts w:ascii="Calibri" w:hAnsi="Calibri" w:cs="Calibri"/>
          <w:sz w:val="20"/>
          <w:szCs w:val="20"/>
          <w:lang w:val="en-CA"/>
        </w:rPr>
        <w:t xml:space="preserve">Seeking help </w:t>
      </w:r>
    </w:p>
    <w:p w14:paraId="57CD0445" w14:textId="77777777" w:rsidR="007D38E8" w:rsidRPr="007D38E8" w:rsidRDefault="007D38E8" w:rsidP="00FA4B97">
      <w:pPr>
        <w:numPr>
          <w:ilvl w:val="0"/>
          <w:numId w:val="1"/>
        </w:numPr>
        <w:rPr>
          <w:rFonts w:ascii="Calibri" w:hAnsi="Calibri" w:cs="Calibri"/>
          <w:sz w:val="20"/>
          <w:szCs w:val="20"/>
          <w:lang w:val="en-CA"/>
        </w:rPr>
      </w:pPr>
      <w:r w:rsidRPr="007D38E8">
        <w:rPr>
          <w:rFonts w:ascii="Calibri" w:hAnsi="Calibri" w:cs="Calibri"/>
          <w:sz w:val="20"/>
          <w:szCs w:val="20"/>
          <w:lang w:val="en-CA"/>
        </w:rPr>
        <w:t>Improving English-language skills</w:t>
      </w:r>
    </w:p>
    <w:p w14:paraId="6F29B8FC" w14:textId="77777777" w:rsidR="007D38E8" w:rsidRPr="007D38E8" w:rsidRDefault="007D38E8" w:rsidP="00FA4B97">
      <w:pPr>
        <w:numPr>
          <w:ilvl w:val="0"/>
          <w:numId w:val="1"/>
        </w:numPr>
        <w:rPr>
          <w:rFonts w:ascii="Calibri" w:hAnsi="Calibri" w:cs="Calibri"/>
          <w:sz w:val="20"/>
          <w:szCs w:val="20"/>
          <w:lang w:val="en-CA"/>
        </w:rPr>
      </w:pPr>
      <w:r w:rsidRPr="007D38E8">
        <w:rPr>
          <w:rFonts w:ascii="Calibri" w:hAnsi="Calibri" w:cs="Calibri"/>
          <w:sz w:val="20"/>
          <w:szCs w:val="20"/>
          <w:lang w:val="en-CA"/>
        </w:rPr>
        <w:t>Developing a more varied approach to studying</w:t>
      </w:r>
    </w:p>
    <w:p w14:paraId="101AAAC4" w14:textId="2EAA874C" w:rsidR="00284B71" w:rsidRPr="00C33351" w:rsidRDefault="007D38E8" w:rsidP="00FA4B97">
      <w:pPr>
        <w:numPr>
          <w:ilvl w:val="0"/>
          <w:numId w:val="1"/>
        </w:numPr>
        <w:rPr>
          <w:rFonts w:ascii="Calibri" w:hAnsi="Calibri" w:cs="Calibri"/>
          <w:sz w:val="20"/>
          <w:szCs w:val="20"/>
          <w:lang w:val="en-CA"/>
        </w:rPr>
      </w:pPr>
      <w:r w:rsidRPr="00C33351">
        <w:rPr>
          <w:rFonts w:ascii="Calibri" w:hAnsi="Calibri" w:cs="Calibri"/>
          <w:sz w:val="20"/>
          <w:szCs w:val="20"/>
          <w:lang w:val="en-CA"/>
        </w:rPr>
        <w:t>Improving test-taking skills</w:t>
      </w:r>
    </w:p>
    <w:p w14:paraId="269D625A" w14:textId="7ED2D57B" w:rsidR="00956C48" w:rsidRPr="00C33351" w:rsidRDefault="00956C48"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b/>
          <w:bCs/>
          <w:color w:val="53B6C1"/>
          <w:sz w:val="20"/>
          <w:szCs w:val="20"/>
          <w:lang w:val="en-CA"/>
        </w:rPr>
      </w:pPr>
      <w:r w:rsidRPr="00C33351">
        <w:rPr>
          <w:rFonts w:ascii="Calibri" w:hAnsi="Calibri" w:cs="Calibri"/>
          <w:b/>
          <w:bCs/>
          <w:color w:val="53B6C1"/>
          <w:sz w:val="20"/>
          <w:szCs w:val="20"/>
          <w:lang w:val="en-CA"/>
        </w:rPr>
        <w:br w:type="page"/>
      </w:r>
    </w:p>
    <w:p w14:paraId="50822939" w14:textId="2E059121" w:rsidR="00284B71" w:rsidRPr="00C33351" w:rsidRDefault="00284B71" w:rsidP="00FA4B97">
      <w:pPr>
        <w:spacing w:before="240"/>
        <w:rPr>
          <w:rFonts w:ascii="Calibri" w:hAnsi="Calibri" w:cs="Calibri"/>
          <w:b/>
          <w:bCs/>
          <w:color w:val="53B6C1"/>
          <w:sz w:val="20"/>
          <w:szCs w:val="20"/>
          <w:lang w:val="en-CA"/>
        </w:rPr>
      </w:pPr>
      <w:r w:rsidRPr="00C33351">
        <w:rPr>
          <w:rFonts w:ascii="Calibri" w:hAnsi="Calibri" w:cs="Calibri"/>
          <w:b/>
          <w:bCs/>
          <w:color w:val="53B6C1"/>
          <w:sz w:val="20"/>
          <w:szCs w:val="20"/>
          <w:lang w:val="en-CA"/>
        </w:rPr>
        <w:lastRenderedPageBreak/>
        <w:t>Action Plan</w:t>
      </w:r>
    </w:p>
    <w:p w14:paraId="0F6E3587" w14:textId="77777777" w:rsidR="00956C48" w:rsidRPr="00C33351" w:rsidRDefault="00956C48" w:rsidP="00FA4B97">
      <w:pPr>
        <w:pStyle w:val="Style1"/>
        <w:numPr>
          <w:ilvl w:val="0"/>
          <w:numId w:val="7"/>
        </w:numPr>
        <w:rPr>
          <w:rFonts w:ascii="Calibri" w:hAnsi="Calibri" w:cs="Calibri"/>
          <w:sz w:val="20"/>
          <w:szCs w:val="20"/>
        </w:rPr>
      </w:pPr>
      <w:r w:rsidRPr="00C33351">
        <w:rPr>
          <w:rFonts w:ascii="Calibri" w:hAnsi="Calibri" w:cs="Calibri"/>
          <w:sz w:val="20"/>
          <w:szCs w:val="20"/>
        </w:rPr>
        <w:t xml:space="preserve">Seeking help </w:t>
      </w:r>
    </w:p>
    <w:tbl>
      <w:tblPr>
        <w:tblStyle w:val="Grilledutableau"/>
        <w:tblW w:w="0" w:type="auto"/>
        <w:tblBorders>
          <w:top w:val="single" w:sz="12" w:space="0" w:color="53B6C1"/>
          <w:left w:val="single" w:sz="12" w:space="0" w:color="53B6C1"/>
          <w:bottom w:val="single" w:sz="12" w:space="0" w:color="53B6C1"/>
          <w:right w:val="single" w:sz="12" w:space="0" w:color="53B6C1"/>
          <w:insideH w:val="single" w:sz="12" w:space="0" w:color="53B6C1"/>
          <w:insideV w:val="single" w:sz="12" w:space="0" w:color="53B6C1"/>
        </w:tblBorders>
        <w:shd w:val="clear" w:color="9E2844" w:fill="auto"/>
        <w:tblLook w:val="04A0" w:firstRow="1" w:lastRow="0" w:firstColumn="1" w:lastColumn="0" w:noHBand="0" w:noVBand="1"/>
      </w:tblPr>
      <w:tblGrid>
        <w:gridCol w:w="10050"/>
      </w:tblGrid>
      <w:tr w:rsidR="00E353EC" w:rsidRPr="00C33351" w14:paraId="1B2ED1B4" w14:textId="77777777" w:rsidTr="004A74B3">
        <w:trPr>
          <w:trHeight w:val="1152"/>
        </w:trPr>
        <w:tc>
          <w:tcPr>
            <w:tcW w:w="10050" w:type="dxa"/>
            <w:shd w:val="clear" w:color="9E2844" w:fill="auto"/>
            <w:tcMar>
              <w:top w:w="144" w:type="dxa"/>
              <w:left w:w="144" w:type="dxa"/>
              <w:bottom w:w="144" w:type="dxa"/>
              <w:right w:w="144" w:type="dxa"/>
            </w:tcMar>
          </w:tcPr>
          <w:p w14:paraId="43AA6EB9" w14:textId="77777777" w:rsidR="00956C48" w:rsidRPr="00C33351" w:rsidRDefault="00956C48" w:rsidP="00FA4B97">
            <w:pPr>
              <w:pStyle w:val="Style1"/>
              <w:numPr>
                <w:ilvl w:val="0"/>
                <w:numId w:val="0"/>
              </w:numPr>
              <w:rPr>
                <w:rFonts w:ascii="Calibri" w:hAnsi="Calibri" w:cs="Calibri"/>
                <w:sz w:val="20"/>
                <w:szCs w:val="20"/>
              </w:rPr>
            </w:pPr>
            <w:r w:rsidRPr="00C33351">
              <w:rPr>
                <w:rFonts w:ascii="Calibri" w:hAnsi="Calibri" w:cs="Calibri"/>
                <w:sz w:val="20"/>
                <w:szCs w:val="20"/>
              </w:rPr>
              <w:t xml:space="preserve">Explore your hesitancy in seeking help. We understand why you are hesitant, but, because Nursing is such a demanding program, we think you need additional help. We would like to help you access various college resources, if you are willing.   </w:t>
            </w:r>
          </w:p>
          <w:p w14:paraId="24FD0ED5" w14:textId="235D0C37" w:rsidR="00E353EC" w:rsidRPr="00C33351" w:rsidRDefault="00E353EC"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p>
        </w:tc>
      </w:tr>
    </w:tbl>
    <w:p w14:paraId="77D60D87" w14:textId="77777777" w:rsidR="00956C48" w:rsidRPr="00C33351" w:rsidRDefault="00956C48" w:rsidP="00FA4B97">
      <w:pPr>
        <w:ind w:left="360"/>
        <w:rPr>
          <w:rFonts w:ascii="Calibri" w:hAnsi="Calibri" w:cs="Calibri"/>
          <w:sz w:val="20"/>
          <w:szCs w:val="20"/>
          <w:lang w:val="en-CA"/>
        </w:rPr>
      </w:pPr>
    </w:p>
    <w:p w14:paraId="11B1D70B" w14:textId="4CC33506" w:rsidR="00956C48" w:rsidRPr="007D38E8" w:rsidRDefault="00956C48" w:rsidP="00FA4B97">
      <w:pPr>
        <w:numPr>
          <w:ilvl w:val="0"/>
          <w:numId w:val="1"/>
        </w:numPr>
        <w:rPr>
          <w:rFonts w:ascii="Calibri" w:hAnsi="Calibri" w:cs="Calibri"/>
          <w:sz w:val="20"/>
          <w:szCs w:val="20"/>
          <w:lang w:val="en-CA"/>
        </w:rPr>
      </w:pPr>
      <w:r w:rsidRPr="007D38E8">
        <w:rPr>
          <w:rFonts w:ascii="Calibri" w:hAnsi="Calibri" w:cs="Calibri"/>
          <w:sz w:val="20"/>
          <w:szCs w:val="20"/>
          <w:lang w:val="en-CA"/>
        </w:rPr>
        <w:t>Improving English-language skills</w:t>
      </w:r>
    </w:p>
    <w:tbl>
      <w:tblPr>
        <w:tblStyle w:val="Grilledutableau"/>
        <w:tblW w:w="0" w:type="auto"/>
        <w:tblBorders>
          <w:top w:val="single" w:sz="12" w:space="0" w:color="53B6C1"/>
          <w:left w:val="single" w:sz="12" w:space="0" w:color="53B6C1"/>
          <w:bottom w:val="single" w:sz="12" w:space="0" w:color="53B6C1"/>
          <w:right w:val="single" w:sz="12" w:space="0" w:color="53B6C1"/>
          <w:insideH w:val="single" w:sz="12" w:space="0" w:color="53B6C1"/>
          <w:insideV w:val="single" w:sz="12" w:space="0" w:color="53B6C1"/>
        </w:tblBorders>
        <w:shd w:val="clear" w:color="9E2844" w:fill="auto"/>
        <w:tblLook w:val="04A0" w:firstRow="1" w:lastRow="0" w:firstColumn="1" w:lastColumn="0" w:noHBand="0" w:noVBand="1"/>
      </w:tblPr>
      <w:tblGrid>
        <w:gridCol w:w="10050"/>
      </w:tblGrid>
      <w:tr w:rsidR="00F64AB9" w:rsidRPr="00C33351" w14:paraId="7DD57431" w14:textId="77777777" w:rsidTr="004A74B3">
        <w:trPr>
          <w:trHeight w:val="1152"/>
        </w:trPr>
        <w:tc>
          <w:tcPr>
            <w:tcW w:w="10050" w:type="dxa"/>
            <w:shd w:val="clear" w:color="9E2844" w:fill="auto"/>
            <w:tcMar>
              <w:top w:w="144" w:type="dxa"/>
              <w:left w:w="144" w:type="dxa"/>
              <w:bottom w:w="144" w:type="dxa"/>
              <w:right w:w="144" w:type="dxa"/>
            </w:tcMar>
          </w:tcPr>
          <w:p w14:paraId="46F43AFC" w14:textId="4AC398A1" w:rsidR="00956C48" w:rsidRPr="00C33351" w:rsidRDefault="00956C48" w:rsidP="00FA4B97">
            <w:pPr>
              <w:rPr>
                <w:rFonts w:ascii="Calibri" w:hAnsi="Calibri" w:cs="Calibri"/>
                <w:sz w:val="20"/>
                <w:szCs w:val="20"/>
                <w:lang w:val="en-CA"/>
              </w:rPr>
            </w:pPr>
            <w:r w:rsidRPr="00C33351">
              <w:rPr>
                <w:rFonts w:ascii="Calibri" w:hAnsi="Calibri" w:cs="Calibri"/>
                <w:sz w:val="20"/>
                <w:szCs w:val="20"/>
                <w:lang w:val="en-CA"/>
              </w:rPr>
              <w:t xml:space="preserve">Learning a new language is always a challenge. You are using a third language, and you should be proud. You need help, however, because some of your answers on the test were not clearly written. We can help you to arrange for an English-language peer tutor.  </w:t>
            </w:r>
          </w:p>
          <w:p w14:paraId="214F64A9" w14:textId="2287BD06" w:rsidR="00F64AB9" w:rsidRPr="00C33351" w:rsidRDefault="00F64AB9"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p>
        </w:tc>
      </w:tr>
    </w:tbl>
    <w:p w14:paraId="00D782FA" w14:textId="499701C7" w:rsidR="00F64AB9" w:rsidRPr="00C33351" w:rsidRDefault="00F64AB9" w:rsidP="00FA4B97">
      <w:pPr>
        <w:rPr>
          <w:rFonts w:ascii="Calibri" w:hAnsi="Calibri" w:cs="Calibri"/>
          <w:sz w:val="20"/>
          <w:szCs w:val="20"/>
          <w:lang w:val="en-CA"/>
        </w:rPr>
      </w:pPr>
    </w:p>
    <w:p w14:paraId="594B2242" w14:textId="77777777" w:rsidR="00956C48" w:rsidRPr="007D38E8" w:rsidRDefault="00956C48" w:rsidP="00FA4B97">
      <w:pPr>
        <w:numPr>
          <w:ilvl w:val="0"/>
          <w:numId w:val="1"/>
        </w:numPr>
        <w:rPr>
          <w:rFonts w:ascii="Calibri" w:hAnsi="Calibri" w:cs="Calibri"/>
          <w:sz w:val="20"/>
          <w:szCs w:val="20"/>
          <w:lang w:val="en-CA"/>
        </w:rPr>
      </w:pPr>
      <w:r w:rsidRPr="007D38E8">
        <w:rPr>
          <w:rFonts w:ascii="Calibri" w:hAnsi="Calibri" w:cs="Calibri"/>
          <w:sz w:val="20"/>
          <w:szCs w:val="20"/>
          <w:lang w:val="en-CA"/>
        </w:rPr>
        <w:t>Developing a more varied approach to studying</w:t>
      </w:r>
    </w:p>
    <w:tbl>
      <w:tblPr>
        <w:tblStyle w:val="Grilledutableau"/>
        <w:tblW w:w="0" w:type="auto"/>
        <w:tblBorders>
          <w:top w:val="single" w:sz="12" w:space="0" w:color="53B6C1"/>
          <w:left w:val="single" w:sz="12" w:space="0" w:color="53B6C1"/>
          <w:bottom w:val="single" w:sz="12" w:space="0" w:color="53B6C1"/>
          <w:right w:val="single" w:sz="12" w:space="0" w:color="53B6C1"/>
          <w:insideH w:val="single" w:sz="12" w:space="0" w:color="53B6C1"/>
          <w:insideV w:val="single" w:sz="12" w:space="0" w:color="53B6C1"/>
        </w:tblBorders>
        <w:shd w:val="clear" w:color="9E2844" w:fill="auto"/>
        <w:tblLook w:val="04A0" w:firstRow="1" w:lastRow="0" w:firstColumn="1" w:lastColumn="0" w:noHBand="0" w:noVBand="1"/>
      </w:tblPr>
      <w:tblGrid>
        <w:gridCol w:w="10050"/>
      </w:tblGrid>
      <w:tr w:rsidR="00956C48" w:rsidRPr="00C33351" w14:paraId="508994C4" w14:textId="77777777" w:rsidTr="00B442E9">
        <w:trPr>
          <w:trHeight w:val="1152"/>
        </w:trPr>
        <w:tc>
          <w:tcPr>
            <w:tcW w:w="10050" w:type="dxa"/>
            <w:shd w:val="clear" w:color="9E2844" w:fill="auto"/>
            <w:tcMar>
              <w:top w:w="144" w:type="dxa"/>
              <w:left w:w="144" w:type="dxa"/>
              <w:bottom w:w="144" w:type="dxa"/>
              <w:right w:w="144" w:type="dxa"/>
            </w:tcMar>
          </w:tcPr>
          <w:p w14:paraId="7E79DF6B" w14:textId="77777777" w:rsidR="00956C48" w:rsidRPr="00C33351" w:rsidRDefault="00956C48" w:rsidP="00FA4B97">
            <w:pPr>
              <w:rPr>
                <w:rFonts w:ascii="Calibri" w:hAnsi="Calibri" w:cs="Calibri"/>
                <w:sz w:val="20"/>
                <w:szCs w:val="20"/>
                <w:lang w:val="en-CA"/>
              </w:rPr>
            </w:pPr>
            <w:r w:rsidRPr="00C33351">
              <w:rPr>
                <w:rFonts w:ascii="Calibri" w:hAnsi="Calibri" w:cs="Calibri"/>
                <w:sz w:val="20"/>
                <w:szCs w:val="20"/>
                <w:lang w:val="en-CA"/>
              </w:rPr>
              <w:t>Developing a strong knowledge base is the key. Here is what we suggest:</w:t>
            </w:r>
          </w:p>
          <w:p w14:paraId="247CF659" w14:textId="77777777" w:rsidR="00956C48" w:rsidRPr="00C33351" w:rsidRDefault="00956C48" w:rsidP="00FA4B97">
            <w:pPr>
              <w:pStyle w:val="Paragraphe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33351">
              <w:rPr>
                <w:rFonts w:ascii="Calibri" w:hAnsi="Calibri" w:cs="Calibri"/>
                <w:sz w:val="20"/>
                <w:szCs w:val="20"/>
                <w:lang w:val="en-CA"/>
              </w:rPr>
              <w:t>Prepare for class</w:t>
            </w:r>
          </w:p>
          <w:p w14:paraId="69036C27" w14:textId="77777777" w:rsidR="00956C48" w:rsidRPr="00C33351" w:rsidRDefault="00956C48" w:rsidP="00FA4B97">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33351">
              <w:rPr>
                <w:rFonts w:ascii="Calibri" w:hAnsi="Calibri" w:cs="Calibri"/>
                <w:sz w:val="20"/>
                <w:szCs w:val="20"/>
                <w:lang w:val="en-CA"/>
              </w:rPr>
              <w:t>Using the Learning Outcomes in the Course Manual, skim assigned readings for main ideas</w:t>
            </w:r>
          </w:p>
          <w:p w14:paraId="4358FA5F" w14:textId="77777777" w:rsidR="00956C48" w:rsidRPr="00C33351" w:rsidRDefault="00956C48" w:rsidP="00FA4B97">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33351">
              <w:rPr>
                <w:rFonts w:ascii="Calibri" w:hAnsi="Calibri" w:cs="Calibri"/>
                <w:sz w:val="20"/>
                <w:szCs w:val="20"/>
                <w:lang w:val="en-CA"/>
              </w:rPr>
              <w:t>Skim previous notes for relevant content</w:t>
            </w:r>
          </w:p>
          <w:p w14:paraId="4789DF0F" w14:textId="77777777" w:rsidR="00956C48" w:rsidRPr="00C33351" w:rsidRDefault="00956C48" w:rsidP="00FA4B97">
            <w:pPr>
              <w:pStyle w:val="Paragraphe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33351">
              <w:rPr>
                <w:rFonts w:ascii="Calibri" w:hAnsi="Calibri" w:cs="Calibri"/>
                <w:sz w:val="20"/>
                <w:szCs w:val="20"/>
                <w:lang w:val="en-CA"/>
              </w:rPr>
              <w:t>Make your own notes</w:t>
            </w:r>
          </w:p>
          <w:p w14:paraId="0F3F2668" w14:textId="77777777" w:rsidR="00956C48" w:rsidRPr="00C33351" w:rsidRDefault="00956C48" w:rsidP="00FA4B97">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33351">
              <w:rPr>
                <w:rFonts w:ascii="Calibri" w:hAnsi="Calibri" w:cs="Calibri"/>
                <w:sz w:val="20"/>
                <w:szCs w:val="20"/>
                <w:lang w:val="en-CA"/>
              </w:rPr>
              <w:t xml:space="preserve"> Since you are a visual learner, let’s talk about colour-coding and highlighting to help structure your notes</w:t>
            </w:r>
          </w:p>
          <w:p w14:paraId="04B12319" w14:textId="77777777" w:rsidR="00956C48" w:rsidRPr="00C33351" w:rsidRDefault="00956C48" w:rsidP="00FA4B97">
            <w:pPr>
              <w:pStyle w:val="Paragraphe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33351">
              <w:rPr>
                <w:rFonts w:ascii="Calibri" w:hAnsi="Calibri" w:cs="Calibri"/>
                <w:sz w:val="20"/>
                <w:szCs w:val="20"/>
                <w:lang w:val="en-CA"/>
              </w:rPr>
              <w:t>Review</w:t>
            </w:r>
          </w:p>
          <w:p w14:paraId="1A9C3C38" w14:textId="77777777" w:rsidR="00956C48" w:rsidRPr="00C33351" w:rsidRDefault="00956C48" w:rsidP="00FA4B97">
            <w:pPr>
              <w:pStyle w:val="Paragraphedeliste"/>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33351">
              <w:rPr>
                <w:rFonts w:ascii="Calibri" w:hAnsi="Calibri" w:cs="Calibri"/>
                <w:sz w:val="20"/>
                <w:szCs w:val="20"/>
                <w:lang w:val="en-CA"/>
              </w:rPr>
              <w:t>When reviewing after class, use the textbook to fill in gaps. Since you have difficulty taking notes when the teacher is talking, this will help you complete your notes</w:t>
            </w:r>
          </w:p>
          <w:p w14:paraId="76BEE46A" w14:textId="77777777" w:rsidR="00956C48" w:rsidRPr="00C33351" w:rsidRDefault="00956C48" w:rsidP="00FA4B97">
            <w:pPr>
              <w:pStyle w:val="Paragraphe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33351">
              <w:rPr>
                <w:rFonts w:ascii="Calibri" w:hAnsi="Calibri" w:cs="Calibri"/>
                <w:sz w:val="20"/>
                <w:szCs w:val="20"/>
                <w:lang w:val="en-CA"/>
              </w:rPr>
              <w:t>Think about your teacher as a resource person</w:t>
            </w:r>
          </w:p>
          <w:p w14:paraId="77A2B543" w14:textId="516AB37F" w:rsidR="00956C48" w:rsidRPr="00C33351" w:rsidRDefault="00956C48" w:rsidP="00FA4B97">
            <w:pPr>
              <w:pStyle w:val="Paragraphedeliste"/>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33351">
              <w:rPr>
                <w:rFonts w:ascii="Calibri" w:hAnsi="Calibri" w:cs="Calibri"/>
                <w:sz w:val="20"/>
                <w:szCs w:val="20"/>
                <w:lang w:val="en-CA"/>
              </w:rPr>
              <w:t xml:space="preserve">Make appointments to see your teachers. This will also help you build connections with your teachers. </w:t>
            </w:r>
          </w:p>
          <w:p w14:paraId="3810C540" w14:textId="77777777" w:rsidR="00956C48" w:rsidRPr="00C33351" w:rsidRDefault="00956C48" w:rsidP="00FA4B97">
            <w:pPr>
              <w:pStyle w:val="Paragraphedeliste"/>
              <w:ind w:left="0"/>
              <w:rPr>
                <w:rFonts w:ascii="Calibri" w:hAnsi="Calibri" w:cs="Calibri"/>
                <w:sz w:val="20"/>
                <w:szCs w:val="20"/>
                <w:lang w:val="en-CA"/>
              </w:rPr>
            </w:pPr>
          </w:p>
          <w:p w14:paraId="766BF01A" w14:textId="77777777" w:rsidR="00956C48" w:rsidRPr="00C33351" w:rsidRDefault="00956C48" w:rsidP="00FA4B97">
            <w:pPr>
              <w:pStyle w:val="Paragraphedeliste"/>
              <w:ind w:left="0"/>
              <w:rPr>
                <w:rFonts w:ascii="Calibri" w:hAnsi="Calibri" w:cs="Calibri"/>
                <w:sz w:val="20"/>
                <w:szCs w:val="20"/>
                <w:lang w:val="en-CA"/>
              </w:rPr>
            </w:pPr>
            <w:r w:rsidRPr="00C33351">
              <w:rPr>
                <w:rFonts w:ascii="Calibri" w:hAnsi="Calibri" w:cs="Calibri"/>
                <w:sz w:val="20"/>
                <w:szCs w:val="20"/>
                <w:lang w:val="en-CA"/>
              </w:rPr>
              <w:t>We suspect you are using memorization to study. You will find this strategy limiting as content becomes more complex. Here are some strategies to help you apply theory.</w:t>
            </w:r>
          </w:p>
          <w:p w14:paraId="25E71D11" w14:textId="77777777" w:rsidR="00956C48" w:rsidRPr="00C33351" w:rsidRDefault="00956C48" w:rsidP="00FA4B97">
            <w:pPr>
              <w:pStyle w:val="Paragraphedeliste"/>
              <w:ind w:left="0"/>
              <w:rPr>
                <w:rFonts w:ascii="Calibri" w:hAnsi="Calibri" w:cs="Calibri"/>
                <w:sz w:val="20"/>
                <w:szCs w:val="20"/>
                <w:lang w:val="en-CA"/>
              </w:rPr>
            </w:pPr>
          </w:p>
          <w:p w14:paraId="2E52E653" w14:textId="77777777" w:rsidR="00956C48" w:rsidRPr="00C33351" w:rsidRDefault="00956C48" w:rsidP="00FA4B97">
            <w:pPr>
              <w:pStyle w:val="Paragraphe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33351">
              <w:rPr>
                <w:rFonts w:ascii="Calibri" w:hAnsi="Calibri" w:cs="Calibri"/>
                <w:sz w:val="20"/>
                <w:szCs w:val="20"/>
                <w:lang w:val="en-CA"/>
              </w:rPr>
              <w:t xml:space="preserve">Learn to </w:t>
            </w:r>
            <w:r w:rsidRPr="00C33351">
              <w:rPr>
                <w:rFonts w:ascii="Calibri" w:hAnsi="Calibri" w:cs="Calibri"/>
                <w:sz w:val="20"/>
                <w:szCs w:val="20"/>
                <w:u w:val="single"/>
                <w:lang w:val="en-CA"/>
              </w:rPr>
              <w:t>understand</w:t>
            </w:r>
            <w:r w:rsidRPr="00C33351">
              <w:rPr>
                <w:rFonts w:ascii="Calibri" w:hAnsi="Calibri" w:cs="Calibri"/>
                <w:sz w:val="20"/>
                <w:szCs w:val="20"/>
                <w:lang w:val="en-CA"/>
              </w:rPr>
              <w:t xml:space="preserve"> rather than memorize</w:t>
            </w:r>
          </w:p>
          <w:p w14:paraId="3D5ACD21" w14:textId="77777777" w:rsidR="00956C48" w:rsidRPr="00C33351" w:rsidRDefault="00956C48" w:rsidP="00FA4B97">
            <w:pPr>
              <w:pStyle w:val="Paragraphedeliste"/>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33351">
              <w:rPr>
                <w:rFonts w:ascii="Calibri" w:hAnsi="Calibri" w:cs="Calibri"/>
                <w:sz w:val="20"/>
                <w:szCs w:val="20"/>
                <w:lang w:val="en-CA"/>
              </w:rPr>
              <w:t>Understanding the material helps you apply what you are learning</w:t>
            </w:r>
          </w:p>
          <w:p w14:paraId="5F7C2FB2" w14:textId="77777777" w:rsidR="00956C48" w:rsidRPr="00C33351" w:rsidRDefault="00956C48" w:rsidP="00FA4B97">
            <w:pPr>
              <w:pStyle w:val="Paragraphedeliste"/>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33351">
              <w:rPr>
                <w:rFonts w:ascii="Calibri" w:hAnsi="Calibri" w:cs="Calibri"/>
                <w:sz w:val="20"/>
                <w:szCs w:val="20"/>
                <w:lang w:val="en-CA"/>
              </w:rPr>
              <w:t>Build on what you already know</w:t>
            </w:r>
          </w:p>
          <w:p w14:paraId="3A3EAF28" w14:textId="77777777" w:rsidR="00956C48" w:rsidRPr="00C33351" w:rsidRDefault="00956C48" w:rsidP="00FA4B97">
            <w:pPr>
              <w:pStyle w:val="Paragraphedeliste"/>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33351">
              <w:rPr>
                <w:rFonts w:ascii="Calibri" w:hAnsi="Calibri" w:cs="Calibri"/>
                <w:sz w:val="20"/>
                <w:szCs w:val="20"/>
                <w:lang w:val="en-CA"/>
              </w:rPr>
              <w:t>Approach the new content step by step</w:t>
            </w:r>
          </w:p>
          <w:p w14:paraId="11D2762A" w14:textId="77777777" w:rsidR="00956C48" w:rsidRPr="00C33351" w:rsidRDefault="00956C48" w:rsidP="00FA4B97">
            <w:pPr>
              <w:pStyle w:val="Paragraphedeliste"/>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33351">
              <w:rPr>
                <w:rFonts w:ascii="Calibri" w:hAnsi="Calibri" w:cs="Calibri"/>
                <w:sz w:val="20"/>
                <w:szCs w:val="20"/>
                <w:lang w:val="en-CA"/>
              </w:rPr>
              <w:t>Reflect: ask yourself questions</w:t>
            </w:r>
          </w:p>
          <w:p w14:paraId="520BDA8F" w14:textId="77777777" w:rsidR="00956C48" w:rsidRPr="00C33351" w:rsidRDefault="00956C48" w:rsidP="00FA4B97">
            <w:pPr>
              <w:pStyle w:val="Paragraphe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33351">
              <w:rPr>
                <w:rFonts w:ascii="Calibri" w:hAnsi="Calibri" w:cs="Calibri"/>
                <w:sz w:val="20"/>
                <w:szCs w:val="20"/>
                <w:lang w:val="en-CA"/>
              </w:rPr>
              <w:t>Practice making links</w:t>
            </w:r>
          </w:p>
          <w:p w14:paraId="2BCC8DB9" w14:textId="77777777" w:rsidR="00956C48" w:rsidRPr="00C33351" w:rsidRDefault="00956C48" w:rsidP="00FA4B97">
            <w:pPr>
              <w:pStyle w:val="Paragraphedeliste"/>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33351">
              <w:rPr>
                <w:rFonts w:ascii="Calibri" w:hAnsi="Calibri" w:cs="Calibri"/>
                <w:sz w:val="20"/>
                <w:szCs w:val="20"/>
                <w:lang w:val="en-CA"/>
              </w:rPr>
              <w:t xml:space="preserve">Making links between pathophysiology and nursing activities helps </w:t>
            </w:r>
            <w:proofErr w:type="gramStart"/>
            <w:r w:rsidRPr="00C33351">
              <w:rPr>
                <w:rFonts w:ascii="Calibri" w:hAnsi="Calibri" w:cs="Calibri"/>
                <w:sz w:val="20"/>
                <w:szCs w:val="20"/>
                <w:lang w:val="en-CA"/>
              </w:rPr>
              <w:t>you</w:t>
            </w:r>
            <w:proofErr w:type="gramEnd"/>
            <w:r w:rsidRPr="00C33351">
              <w:rPr>
                <w:rFonts w:ascii="Calibri" w:hAnsi="Calibri" w:cs="Calibri"/>
                <w:sz w:val="20"/>
                <w:szCs w:val="20"/>
                <w:lang w:val="en-CA"/>
              </w:rPr>
              <w:t xml:space="preserve"> problem-solve</w:t>
            </w:r>
          </w:p>
          <w:p w14:paraId="6165A9A7" w14:textId="77777777" w:rsidR="00956C48" w:rsidRPr="00C33351" w:rsidRDefault="00956C48" w:rsidP="00FA4B97">
            <w:pPr>
              <w:pStyle w:val="Paragraphe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33351">
              <w:rPr>
                <w:rFonts w:ascii="Calibri" w:hAnsi="Calibri" w:cs="Calibri"/>
                <w:sz w:val="20"/>
                <w:szCs w:val="20"/>
                <w:lang w:val="en-CA"/>
              </w:rPr>
              <w:t>Study actively</w:t>
            </w:r>
          </w:p>
          <w:p w14:paraId="142A5565" w14:textId="77777777" w:rsidR="00956C48" w:rsidRPr="00C33351" w:rsidRDefault="00956C48" w:rsidP="00FA4B97">
            <w:pPr>
              <w:pStyle w:val="Paragraphedeliste"/>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33351">
              <w:rPr>
                <w:rFonts w:ascii="Calibri" w:hAnsi="Calibri" w:cs="Calibri"/>
                <w:sz w:val="20"/>
                <w:szCs w:val="20"/>
                <w:lang w:val="en-CA"/>
              </w:rPr>
              <w:t>Answer the questions at the end of each chapter</w:t>
            </w:r>
          </w:p>
          <w:p w14:paraId="371AC27B" w14:textId="77777777" w:rsidR="00956C48" w:rsidRPr="00C33351" w:rsidRDefault="00956C48" w:rsidP="00FA4B97">
            <w:pPr>
              <w:pStyle w:val="Paragraphedeliste"/>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33351">
              <w:rPr>
                <w:rFonts w:ascii="Calibri" w:hAnsi="Calibri" w:cs="Calibri"/>
                <w:sz w:val="20"/>
                <w:szCs w:val="20"/>
                <w:lang w:val="en-CA"/>
              </w:rPr>
              <w:t>Work through case studies</w:t>
            </w:r>
          </w:p>
          <w:p w14:paraId="18A3CAC4" w14:textId="77777777" w:rsidR="00956C48" w:rsidRPr="00C33351" w:rsidRDefault="00956C48" w:rsidP="00FA4B97">
            <w:pPr>
              <w:pStyle w:val="Paragraphedeliste"/>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33351">
              <w:rPr>
                <w:rFonts w:ascii="Calibri" w:hAnsi="Calibri" w:cs="Calibri"/>
                <w:sz w:val="20"/>
                <w:szCs w:val="20"/>
                <w:lang w:val="en-CA"/>
              </w:rPr>
              <w:t xml:space="preserve">Consider the idea of a study group and/or peer tutor. Since you are, to some extent, a verbal learner, a study group and/or peer tutor would be very helpful for you. If you are interested, we will help you find these resources.  </w:t>
            </w:r>
          </w:p>
          <w:p w14:paraId="5EA69220" w14:textId="77777777" w:rsidR="00956C48" w:rsidRPr="00C33351" w:rsidRDefault="00956C48" w:rsidP="00FA4B97">
            <w:pPr>
              <w:pStyle w:val="Paragraphe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33351">
              <w:rPr>
                <w:rFonts w:ascii="Calibri" w:hAnsi="Calibri" w:cs="Calibri"/>
                <w:sz w:val="20"/>
                <w:szCs w:val="20"/>
                <w:lang w:val="en-CA"/>
              </w:rPr>
              <w:t>Relate theory in clinical practice</w:t>
            </w:r>
          </w:p>
          <w:p w14:paraId="3740B60F" w14:textId="77777777" w:rsidR="00956C48" w:rsidRPr="00C33351" w:rsidRDefault="00956C48" w:rsidP="00FA4B97">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33351">
              <w:rPr>
                <w:rFonts w:ascii="Calibri" w:hAnsi="Calibri" w:cs="Calibri"/>
                <w:sz w:val="20"/>
                <w:szCs w:val="20"/>
                <w:lang w:val="en-CA"/>
              </w:rPr>
              <w:lastRenderedPageBreak/>
              <w:t xml:space="preserve">Apply class content to understand what is happening with your client in the clinical setting. This will help you understand the theory versus memorizing.  </w:t>
            </w:r>
          </w:p>
          <w:p w14:paraId="75015E3F" w14:textId="7C4BAEB2" w:rsidR="00956C48" w:rsidRPr="00C33351" w:rsidRDefault="00956C48"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p>
        </w:tc>
      </w:tr>
    </w:tbl>
    <w:p w14:paraId="412BFBA5" w14:textId="491D0309" w:rsidR="00956C48" w:rsidRPr="00C33351" w:rsidRDefault="00956C48" w:rsidP="00FA4B97">
      <w:pPr>
        <w:rPr>
          <w:rFonts w:ascii="Calibri" w:hAnsi="Calibri" w:cs="Calibri"/>
          <w:sz w:val="20"/>
          <w:szCs w:val="20"/>
          <w:lang w:val="en-CA"/>
        </w:rPr>
      </w:pPr>
    </w:p>
    <w:p w14:paraId="56CF0284" w14:textId="77777777" w:rsidR="00956C48" w:rsidRPr="00C33351" w:rsidRDefault="00956C48" w:rsidP="00FA4B97">
      <w:pPr>
        <w:numPr>
          <w:ilvl w:val="0"/>
          <w:numId w:val="1"/>
        </w:numPr>
        <w:rPr>
          <w:rFonts w:ascii="Calibri" w:hAnsi="Calibri" w:cs="Calibri"/>
          <w:sz w:val="20"/>
          <w:szCs w:val="20"/>
          <w:lang w:val="en-CA"/>
        </w:rPr>
      </w:pPr>
      <w:r w:rsidRPr="00C33351">
        <w:rPr>
          <w:rFonts w:ascii="Calibri" w:hAnsi="Calibri" w:cs="Calibri"/>
          <w:sz w:val="20"/>
          <w:szCs w:val="20"/>
          <w:lang w:val="en-CA"/>
        </w:rPr>
        <w:t>Improving test-taking skills</w:t>
      </w:r>
    </w:p>
    <w:tbl>
      <w:tblPr>
        <w:tblStyle w:val="Grilledutableau"/>
        <w:tblW w:w="0" w:type="auto"/>
        <w:tblBorders>
          <w:top w:val="single" w:sz="12" w:space="0" w:color="53B6C1"/>
          <w:left w:val="single" w:sz="12" w:space="0" w:color="53B6C1"/>
          <w:bottom w:val="single" w:sz="12" w:space="0" w:color="53B6C1"/>
          <w:right w:val="single" w:sz="12" w:space="0" w:color="53B6C1"/>
          <w:insideH w:val="single" w:sz="12" w:space="0" w:color="53B6C1"/>
          <w:insideV w:val="single" w:sz="12" w:space="0" w:color="53B6C1"/>
        </w:tblBorders>
        <w:shd w:val="clear" w:color="9E2844" w:fill="auto"/>
        <w:tblLook w:val="04A0" w:firstRow="1" w:lastRow="0" w:firstColumn="1" w:lastColumn="0" w:noHBand="0" w:noVBand="1"/>
      </w:tblPr>
      <w:tblGrid>
        <w:gridCol w:w="10050"/>
      </w:tblGrid>
      <w:tr w:rsidR="00956C48" w:rsidRPr="00C33351" w14:paraId="3BF47F12" w14:textId="77777777" w:rsidTr="00B442E9">
        <w:trPr>
          <w:trHeight w:val="1152"/>
        </w:trPr>
        <w:tc>
          <w:tcPr>
            <w:tcW w:w="10050" w:type="dxa"/>
            <w:shd w:val="clear" w:color="9E2844" w:fill="auto"/>
            <w:tcMar>
              <w:top w:w="144" w:type="dxa"/>
              <w:left w:w="144" w:type="dxa"/>
              <w:bottom w:w="144" w:type="dxa"/>
              <w:right w:w="144" w:type="dxa"/>
            </w:tcMar>
          </w:tcPr>
          <w:p w14:paraId="090A24CB" w14:textId="77777777" w:rsidR="00E6591E" w:rsidRPr="00C33351" w:rsidRDefault="00E6591E" w:rsidP="00FA4B97">
            <w:pPr>
              <w:rPr>
                <w:rFonts w:ascii="Calibri" w:hAnsi="Calibri" w:cs="Calibri"/>
                <w:sz w:val="20"/>
                <w:szCs w:val="20"/>
                <w:lang w:val="en-CA"/>
              </w:rPr>
            </w:pPr>
            <w:r w:rsidRPr="00C33351">
              <w:rPr>
                <w:rFonts w:ascii="Calibri" w:hAnsi="Calibri" w:cs="Calibri"/>
                <w:sz w:val="20"/>
                <w:szCs w:val="20"/>
                <w:lang w:val="en-CA"/>
              </w:rPr>
              <w:t>Preparing for the Test:</w:t>
            </w:r>
          </w:p>
          <w:p w14:paraId="65323338" w14:textId="77777777" w:rsidR="00E6591E" w:rsidRPr="00C33351" w:rsidRDefault="00E6591E" w:rsidP="00FA4B97">
            <w:pPr>
              <w:pStyle w:val="Paragraphe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33351">
              <w:rPr>
                <w:rFonts w:ascii="Calibri" w:hAnsi="Calibri" w:cs="Calibri"/>
                <w:sz w:val="20"/>
                <w:szCs w:val="20"/>
                <w:lang w:val="en-CA"/>
              </w:rPr>
              <w:t>Come prepared</w:t>
            </w:r>
          </w:p>
          <w:p w14:paraId="51E3E361" w14:textId="77777777" w:rsidR="00E6591E" w:rsidRPr="00C33351" w:rsidRDefault="00E6591E" w:rsidP="00FA4B97">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33351">
              <w:rPr>
                <w:rFonts w:ascii="Calibri" w:hAnsi="Calibri" w:cs="Calibri"/>
                <w:sz w:val="20"/>
                <w:szCs w:val="20"/>
                <w:lang w:val="en-CA"/>
              </w:rPr>
              <w:t>Make a written schedule to cover all topics. Because you are a visual learner, a written schedule will help you see what you have to do. Are you already doing that? If not, what are you doing to track your studying?</w:t>
            </w:r>
          </w:p>
          <w:p w14:paraId="2E96D9A1" w14:textId="4BA9F9D4" w:rsidR="00E6591E" w:rsidRPr="00C33351" w:rsidRDefault="00E6591E" w:rsidP="00FA4B97">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16"/>
                <w:szCs w:val="16"/>
                <w:lang w:val="en-CA"/>
              </w:rPr>
            </w:pPr>
            <w:r w:rsidRPr="00C33351">
              <w:rPr>
                <w:rFonts w:ascii="Calibri" w:hAnsi="Calibri" w:cs="Calibri"/>
                <w:sz w:val="20"/>
                <w:szCs w:val="20"/>
                <w:lang w:val="en-CA"/>
              </w:rPr>
              <w:t>Try to finish all topics 1 or 2 days before the test. Finishing all topics before the test will reduce your stress level.</w:t>
            </w:r>
          </w:p>
          <w:p w14:paraId="6C27C3B6" w14:textId="77777777" w:rsidR="00E6591E" w:rsidRPr="00C33351" w:rsidRDefault="00E6591E" w:rsidP="00FA4B97">
            <w:pPr>
              <w:pStyle w:val="Paragraphe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33351">
              <w:rPr>
                <w:rFonts w:ascii="Calibri" w:hAnsi="Calibri" w:cs="Calibri"/>
                <w:sz w:val="20"/>
                <w:szCs w:val="20"/>
                <w:lang w:val="en-CA"/>
              </w:rPr>
              <w:t>Study related topics together. It is important to see that the topics you are learning relate to one another. Look at the topics you need to study for the next test. What topics do you think can be studied together?</w:t>
            </w:r>
          </w:p>
          <w:p w14:paraId="4C8C0F3C" w14:textId="77777777" w:rsidR="00E6591E" w:rsidRPr="00C33351" w:rsidRDefault="00E6591E" w:rsidP="00FA4B97">
            <w:pPr>
              <w:pStyle w:val="Paragraphedeliste"/>
              <w:ind w:left="1440"/>
              <w:rPr>
                <w:rFonts w:ascii="Calibri" w:hAnsi="Calibri" w:cs="Calibri"/>
                <w:sz w:val="20"/>
                <w:szCs w:val="20"/>
                <w:lang w:val="en-CA"/>
              </w:rPr>
            </w:pPr>
          </w:p>
          <w:p w14:paraId="34313CDA" w14:textId="77777777" w:rsidR="00E6591E" w:rsidRPr="00C33351" w:rsidRDefault="00E6591E" w:rsidP="00FA4B97">
            <w:pPr>
              <w:rPr>
                <w:rFonts w:ascii="Calibri" w:hAnsi="Calibri" w:cs="Calibri"/>
                <w:sz w:val="20"/>
                <w:szCs w:val="20"/>
                <w:lang w:val="en-CA"/>
              </w:rPr>
            </w:pPr>
            <w:r w:rsidRPr="00C33351">
              <w:rPr>
                <w:rFonts w:ascii="Calibri" w:hAnsi="Calibri" w:cs="Calibri"/>
                <w:sz w:val="20"/>
                <w:szCs w:val="20"/>
                <w:lang w:val="en-CA"/>
              </w:rPr>
              <w:t>Preparing for Assessment-type questions – you received a passing grade on Assessment-type questions but 64% is not a strong mark.</w:t>
            </w:r>
          </w:p>
          <w:p w14:paraId="5FF838AE" w14:textId="77777777" w:rsidR="00E6591E" w:rsidRPr="00C33351" w:rsidRDefault="00E6591E" w:rsidP="00FA4B97">
            <w:pPr>
              <w:pStyle w:val="Paragraphe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33351">
              <w:rPr>
                <w:rFonts w:ascii="Calibri" w:hAnsi="Calibri" w:cs="Calibri"/>
                <w:sz w:val="20"/>
                <w:szCs w:val="20"/>
                <w:lang w:val="en-CA"/>
              </w:rPr>
              <w:t xml:space="preserve">Make links between pathophysiology and signs and symptoms; for </w:t>
            </w:r>
            <w:proofErr w:type="gramStart"/>
            <w:r w:rsidRPr="00C33351">
              <w:rPr>
                <w:rFonts w:ascii="Calibri" w:hAnsi="Calibri" w:cs="Calibri"/>
                <w:sz w:val="20"/>
                <w:szCs w:val="20"/>
                <w:lang w:val="en-CA"/>
              </w:rPr>
              <w:t>example</w:t>
            </w:r>
            <w:proofErr w:type="gramEnd"/>
            <w:r w:rsidRPr="00C33351">
              <w:rPr>
                <w:rFonts w:ascii="Calibri" w:hAnsi="Calibri" w:cs="Calibri"/>
                <w:sz w:val="20"/>
                <w:szCs w:val="20"/>
                <w:lang w:val="en-CA"/>
              </w:rPr>
              <w:t xml:space="preserve"> . . .</w:t>
            </w:r>
          </w:p>
          <w:p w14:paraId="50A361F9" w14:textId="77777777" w:rsidR="00E6591E" w:rsidRPr="00C33351" w:rsidRDefault="00E6591E" w:rsidP="00FA4B97">
            <w:pPr>
              <w:pStyle w:val="Paragraphe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33351">
              <w:rPr>
                <w:rFonts w:ascii="Calibri" w:hAnsi="Calibri" w:cs="Calibri"/>
                <w:sz w:val="20"/>
                <w:szCs w:val="20"/>
                <w:lang w:val="en-CA"/>
              </w:rPr>
              <w:t xml:space="preserve">Identify the difference between a sign and a symptom; for </w:t>
            </w:r>
            <w:proofErr w:type="gramStart"/>
            <w:r w:rsidRPr="00C33351">
              <w:rPr>
                <w:rFonts w:ascii="Calibri" w:hAnsi="Calibri" w:cs="Calibri"/>
                <w:sz w:val="20"/>
                <w:szCs w:val="20"/>
                <w:lang w:val="en-CA"/>
              </w:rPr>
              <w:t>example</w:t>
            </w:r>
            <w:proofErr w:type="gramEnd"/>
            <w:r w:rsidRPr="00C33351">
              <w:rPr>
                <w:rFonts w:ascii="Calibri" w:hAnsi="Calibri" w:cs="Calibri"/>
                <w:sz w:val="20"/>
                <w:szCs w:val="20"/>
                <w:lang w:val="en-CA"/>
              </w:rPr>
              <w:t xml:space="preserve"> . . . </w:t>
            </w:r>
          </w:p>
          <w:p w14:paraId="26F2637A" w14:textId="77777777" w:rsidR="00E6591E" w:rsidRPr="00C33351" w:rsidRDefault="00E6591E" w:rsidP="00FA4B97">
            <w:pPr>
              <w:pStyle w:val="Paragraphe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33351">
              <w:rPr>
                <w:rFonts w:ascii="Calibri" w:hAnsi="Calibri" w:cs="Calibri"/>
                <w:sz w:val="20"/>
                <w:szCs w:val="20"/>
                <w:lang w:val="en-CA"/>
              </w:rPr>
              <w:t xml:space="preserve">Make links between pathophysiology and etiology; for </w:t>
            </w:r>
            <w:proofErr w:type="gramStart"/>
            <w:r w:rsidRPr="00C33351">
              <w:rPr>
                <w:rFonts w:ascii="Calibri" w:hAnsi="Calibri" w:cs="Calibri"/>
                <w:sz w:val="20"/>
                <w:szCs w:val="20"/>
                <w:lang w:val="en-CA"/>
              </w:rPr>
              <w:t>example</w:t>
            </w:r>
            <w:proofErr w:type="gramEnd"/>
            <w:r w:rsidRPr="00C33351">
              <w:rPr>
                <w:rFonts w:ascii="Calibri" w:hAnsi="Calibri" w:cs="Calibri"/>
                <w:sz w:val="20"/>
                <w:szCs w:val="20"/>
                <w:lang w:val="en-CA"/>
              </w:rPr>
              <w:t xml:space="preserve"> . . . </w:t>
            </w:r>
          </w:p>
          <w:p w14:paraId="3BDF06E1" w14:textId="77777777" w:rsidR="00E6591E" w:rsidRPr="00C33351" w:rsidRDefault="00E6591E" w:rsidP="00FA4B97">
            <w:pPr>
              <w:pStyle w:val="Paragraphe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33351">
              <w:rPr>
                <w:rFonts w:ascii="Calibri" w:hAnsi="Calibri" w:cs="Calibri"/>
                <w:sz w:val="20"/>
                <w:szCs w:val="20"/>
                <w:lang w:val="en-CA"/>
              </w:rPr>
              <w:t xml:space="preserve">Practise identifying the nursing problem. As your English improves, you will be able to tell the difference between an “actual,” “potential” and “possible” problem.  </w:t>
            </w:r>
          </w:p>
          <w:p w14:paraId="7617AB1E" w14:textId="77777777" w:rsidR="00E6591E" w:rsidRPr="00C33351" w:rsidRDefault="00E6591E" w:rsidP="00FA4B97">
            <w:pPr>
              <w:pStyle w:val="Paragraphedeliste"/>
              <w:rPr>
                <w:rFonts w:ascii="Calibri" w:hAnsi="Calibri" w:cs="Calibri"/>
                <w:sz w:val="20"/>
                <w:szCs w:val="20"/>
                <w:lang w:val="en-CA"/>
              </w:rPr>
            </w:pPr>
          </w:p>
          <w:p w14:paraId="050CA5BF" w14:textId="77777777" w:rsidR="00E6591E" w:rsidRPr="00C33351" w:rsidRDefault="00E6591E" w:rsidP="00FA4B97">
            <w:pPr>
              <w:rPr>
                <w:rFonts w:ascii="Calibri" w:hAnsi="Calibri" w:cs="Calibri"/>
                <w:sz w:val="20"/>
                <w:szCs w:val="20"/>
                <w:lang w:val="en-CA"/>
              </w:rPr>
            </w:pPr>
            <w:r w:rsidRPr="00C33351">
              <w:rPr>
                <w:rFonts w:ascii="Calibri" w:hAnsi="Calibri" w:cs="Calibri"/>
                <w:sz w:val="20"/>
                <w:szCs w:val="20"/>
                <w:lang w:val="en-CA"/>
              </w:rPr>
              <w:t>Preparing for Intervention-type questions – you received a failing grade on Intervention-type questions (41%).</w:t>
            </w:r>
          </w:p>
          <w:p w14:paraId="513F5000" w14:textId="77777777" w:rsidR="00E6591E" w:rsidRPr="00C33351" w:rsidRDefault="00E6591E" w:rsidP="00FA4B97">
            <w:pPr>
              <w:pStyle w:val="Paragraphe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33351">
              <w:rPr>
                <w:rFonts w:ascii="Calibri" w:hAnsi="Calibri" w:cs="Calibri"/>
                <w:sz w:val="20"/>
                <w:szCs w:val="20"/>
                <w:lang w:val="en-CA"/>
              </w:rPr>
              <w:t xml:space="preserve">Make links between pathophysiology and related treatments; for </w:t>
            </w:r>
            <w:proofErr w:type="gramStart"/>
            <w:r w:rsidRPr="00C33351">
              <w:rPr>
                <w:rFonts w:ascii="Calibri" w:hAnsi="Calibri" w:cs="Calibri"/>
                <w:sz w:val="20"/>
                <w:szCs w:val="20"/>
                <w:lang w:val="en-CA"/>
              </w:rPr>
              <w:t>example</w:t>
            </w:r>
            <w:proofErr w:type="gramEnd"/>
            <w:r w:rsidRPr="00C33351">
              <w:rPr>
                <w:rFonts w:ascii="Calibri" w:hAnsi="Calibri" w:cs="Calibri"/>
                <w:sz w:val="20"/>
                <w:szCs w:val="20"/>
                <w:lang w:val="en-CA"/>
              </w:rPr>
              <w:t xml:space="preserve"> . . . </w:t>
            </w:r>
          </w:p>
          <w:p w14:paraId="04ECF203" w14:textId="77777777" w:rsidR="00E6591E" w:rsidRPr="00C33351" w:rsidRDefault="00E6591E" w:rsidP="00FA4B97">
            <w:pPr>
              <w:pStyle w:val="Paragraphe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33351">
              <w:rPr>
                <w:rFonts w:ascii="Calibri" w:hAnsi="Calibri" w:cs="Calibri"/>
                <w:sz w:val="20"/>
                <w:szCs w:val="20"/>
                <w:lang w:val="en-CA"/>
              </w:rPr>
              <w:t xml:space="preserve">Practise how to prioritize interventions for a given disease process based on the pathophysiology. This will help you choose the priority intervention in a case situation. </w:t>
            </w:r>
          </w:p>
          <w:p w14:paraId="110D00AF" w14:textId="77777777" w:rsidR="00E6591E" w:rsidRPr="00C33351" w:rsidRDefault="00E6591E" w:rsidP="00FA4B97">
            <w:pPr>
              <w:pStyle w:val="Paragraphedeliste"/>
              <w:rPr>
                <w:rFonts w:ascii="Calibri" w:hAnsi="Calibri" w:cs="Calibri"/>
                <w:sz w:val="20"/>
                <w:szCs w:val="20"/>
                <w:lang w:val="en-CA"/>
              </w:rPr>
            </w:pPr>
          </w:p>
          <w:p w14:paraId="3ADFF7C4" w14:textId="77777777" w:rsidR="00E6591E" w:rsidRPr="00C33351" w:rsidRDefault="00E6591E" w:rsidP="00FA4B97">
            <w:pPr>
              <w:rPr>
                <w:rFonts w:ascii="Calibri" w:hAnsi="Calibri" w:cs="Calibri"/>
                <w:sz w:val="20"/>
                <w:szCs w:val="20"/>
                <w:lang w:val="en-CA"/>
              </w:rPr>
            </w:pPr>
            <w:r w:rsidRPr="00C33351">
              <w:rPr>
                <w:rFonts w:ascii="Calibri" w:hAnsi="Calibri" w:cs="Calibri"/>
                <w:sz w:val="20"/>
                <w:szCs w:val="20"/>
                <w:lang w:val="en-CA"/>
              </w:rPr>
              <w:t>Performing on Test Day</w:t>
            </w:r>
          </w:p>
          <w:p w14:paraId="3D30EAE7" w14:textId="77777777" w:rsidR="00E6591E" w:rsidRPr="00C33351" w:rsidRDefault="00E6591E" w:rsidP="00FA4B97">
            <w:pPr>
              <w:pStyle w:val="Paragraphedelist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33351">
              <w:rPr>
                <w:rFonts w:ascii="Calibri" w:hAnsi="Calibri" w:cs="Calibri"/>
                <w:sz w:val="20"/>
                <w:szCs w:val="20"/>
                <w:lang w:val="en-CA"/>
              </w:rPr>
              <w:t>Manage your time during the test. You said that you did not finish the last test because you took too much time on some questions. You need a strategy for managing your time on a test. We suggest that you:</w:t>
            </w:r>
          </w:p>
          <w:p w14:paraId="18B06B73" w14:textId="77777777" w:rsidR="00E6591E" w:rsidRPr="00C33351" w:rsidRDefault="00E6591E" w:rsidP="00FA4B97">
            <w:pPr>
              <w:pStyle w:val="Paragraphedeliste"/>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33351">
              <w:rPr>
                <w:rFonts w:ascii="Calibri" w:hAnsi="Calibri" w:cs="Calibri"/>
                <w:sz w:val="20"/>
                <w:szCs w:val="20"/>
                <w:lang w:val="en-CA"/>
              </w:rPr>
              <w:t>Note the time allotted for the test (e.g., 2 hours)</w:t>
            </w:r>
          </w:p>
          <w:p w14:paraId="4316D1DA" w14:textId="77777777" w:rsidR="00E6591E" w:rsidRPr="00C33351" w:rsidRDefault="00E6591E" w:rsidP="00FA4B97">
            <w:pPr>
              <w:pStyle w:val="Paragraphedeliste"/>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33351">
              <w:rPr>
                <w:rFonts w:ascii="Calibri" w:hAnsi="Calibri" w:cs="Calibri"/>
                <w:sz w:val="20"/>
                <w:szCs w:val="20"/>
                <w:lang w:val="en-CA"/>
              </w:rPr>
              <w:t>Allow some time at the end for review (e.g., 10 minutes)</w:t>
            </w:r>
          </w:p>
          <w:p w14:paraId="5D7D5F13" w14:textId="77777777" w:rsidR="00E6591E" w:rsidRPr="00C33351" w:rsidRDefault="00E6591E" w:rsidP="00FA4B97">
            <w:pPr>
              <w:pStyle w:val="Paragraphedeliste"/>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33351">
              <w:rPr>
                <w:rFonts w:ascii="Calibri" w:hAnsi="Calibri" w:cs="Calibri"/>
                <w:sz w:val="20"/>
                <w:szCs w:val="20"/>
                <w:lang w:val="en-CA"/>
              </w:rPr>
              <w:t xml:space="preserve">Divide the remaining time into two: assign half of the test to the </w:t>
            </w:r>
            <w:proofErr w:type="gramStart"/>
            <w:r w:rsidRPr="00C33351">
              <w:rPr>
                <w:rFonts w:ascii="Calibri" w:hAnsi="Calibri" w:cs="Calibri"/>
                <w:sz w:val="20"/>
                <w:szCs w:val="20"/>
                <w:lang w:val="en-CA"/>
              </w:rPr>
              <w:t>first time</w:t>
            </w:r>
            <w:proofErr w:type="gramEnd"/>
            <w:r w:rsidRPr="00C33351">
              <w:rPr>
                <w:rFonts w:ascii="Calibri" w:hAnsi="Calibri" w:cs="Calibri"/>
                <w:sz w:val="20"/>
                <w:szCs w:val="20"/>
                <w:lang w:val="en-CA"/>
              </w:rPr>
              <w:t xml:space="preserve"> block and half to the second time block.</w:t>
            </w:r>
          </w:p>
          <w:p w14:paraId="2DB555AA" w14:textId="77777777" w:rsidR="00E6591E" w:rsidRPr="00C33351" w:rsidRDefault="00E6591E" w:rsidP="00FA4B97">
            <w:pPr>
              <w:pStyle w:val="Paragraphedeliste"/>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33351">
              <w:rPr>
                <w:rFonts w:ascii="Calibri" w:hAnsi="Calibri" w:cs="Calibri"/>
                <w:sz w:val="20"/>
                <w:szCs w:val="20"/>
                <w:lang w:val="en-CA"/>
              </w:rPr>
              <w:t xml:space="preserve">When faced with a question you cannot answer, note it in the margin and move on. Since you like to answer the questions in order, this could be an efficient use of your time.  </w:t>
            </w:r>
          </w:p>
          <w:p w14:paraId="20A4149B" w14:textId="77777777" w:rsidR="00E6591E" w:rsidRPr="00C33351" w:rsidRDefault="00E6591E" w:rsidP="00FA4B97">
            <w:pPr>
              <w:pStyle w:val="Paragraphedeliste"/>
              <w:ind w:left="1440"/>
              <w:rPr>
                <w:rFonts w:ascii="Calibri" w:hAnsi="Calibri" w:cs="Calibri"/>
                <w:sz w:val="20"/>
                <w:szCs w:val="20"/>
                <w:lang w:val="en-CA"/>
              </w:rPr>
            </w:pPr>
          </w:p>
          <w:p w14:paraId="51B73A7A" w14:textId="77777777" w:rsidR="00E6591E" w:rsidRPr="00C33351" w:rsidRDefault="00E6591E" w:rsidP="00FA4B97">
            <w:pPr>
              <w:pStyle w:val="Paragraphedelist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33351">
              <w:rPr>
                <w:rFonts w:ascii="Calibri" w:hAnsi="Calibri" w:cs="Calibri"/>
                <w:sz w:val="20"/>
                <w:szCs w:val="20"/>
                <w:lang w:val="en-CA"/>
              </w:rPr>
              <w:t>Improve your approach to taking case-based tests. This will help you improve your performance on Apply-level questions.</w:t>
            </w:r>
          </w:p>
          <w:p w14:paraId="7D4B2EB0" w14:textId="77777777" w:rsidR="00E6591E" w:rsidRPr="00C33351" w:rsidRDefault="00E6591E" w:rsidP="00FA4B97">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33351">
              <w:rPr>
                <w:rFonts w:ascii="Calibri" w:hAnsi="Calibri" w:cs="Calibri"/>
                <w:sz w:val="20"/>
                <w:szCs w:val="20"/>
                <w:lang w:val="en-CA"/>
              </w:rPr>
              <w:t>Use the information in the case. When forming your answer, is it based on the information in the case?</w:t>
            </w:r>
          </w:p>
          <w:p w14:paraId="484B0402" w14:textId="01ABE0C4" w:rsidR="00E6591E" w:rsidRPr="00C33351" w:rsidRDefault="00E6591E" w:rsidP="00FA4B97">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33351">
              <w:rPr>
                <w:rFonts w:ascii="Calibri" w:hAnsi="Calibri" w:cs="Calibri"/>
                <w:sz w:val="20"/>
                <w:szCs w:val="20"/>
                <w:lang w:val="en-CA"/>
              </w:rPr>
              <w:t>Read the whole case through; then circle key words. This will help you form answers that link closely to the information in the case.</w:t>
            </w:r>
          </w:p>
          <w:p w14:paraId="00E59420" w14:textId="77777777" w:rsidR="00E6591E" w:rsidRPr="00C33351" w:rsidRDefault="00E6591E" w:rsidP="00FA4B97">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33351">
              <w:rPr>
                <w:rFonts w:ascii="Calibri" w:hAnsi="Calibri" w:cs="Calibri"/>
                <w:sz w:val="20"/>
                <w:szCs w:val="20"/>
                <w:lang w:val="en-CA"/>
              </w:rPr>
              <w:t>Before you answer a question, take time to read it and understand what is being asked.</w:t>
            </w:r>
          </w:p>
          <w:p w14:paraId="0558D51D" w14:textId="6B612660" w:rsidR="00956C48" w:rsidRPr="00C33351" w:rsidRDefault="00956C48"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p>
        </w:tc>
      </w:tr>
    </w:tbl>
    <w:p w14:paraId="1813773B" w14:textId="166D3041" w:rsidR="00956C48" w:rsidRPr="00665E16" w:rsidRDefault="00665E16"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i/>
          <w:iCs/>
          <w:sz w:val="20"/>
          <w:szCs w:val="20"/>
          <w:lang w:val="en-CA"/>
        </w:rPr>
      </w:pPr>
      <w:r w:rsidRPr="00665E16">
        <w:rPr>
          <w:rFonts w:ascii="Calibri" w:hAnsi="Calibri" w:cs="Calibri"/>
          <w:i/>
          <w:iCs/>
          <w:sz w:val="20"/>
          <w:szCs w:val="20"/>
          <w:lang w:val="en-CA"/>
        </w:rPr>
        <w:lastRenderedPageBreak/>
        <w:t>Below is the rationale for each of the strategies we have suggested for Student Mina. This is not part of the Action Plan, but this example will help you better understand our reasoning.</w:t>
      </w:r>
    </w:p>
    <w:p w14:paraId="75E0FBD6" w14:textId="77777777" w:rsidR="00665E16" w:rsidRPr="00C33351" w:rsidRDefault="00665E16"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p>
    <w:p w14:paraId="65C85E9B" w14:textId="77777777" w:rsidR="001A07B3" w:rsidRPr="00C33351" w:rsidRDefault="001A07B3" w:rsidP="00FA4B97">
      <w:pPr>
        <w:pStyle w:val="Style1"/>
        <w:numPr>
          <w:ilvl w:val="0"/>
          <w:numId w:val="18"/>
        </w:numPr>
        <w:rPr>
          <w:rFonts w:ascii="Calibri" w:hAnsi="Calibri" w:cs="Calibri"/>
          <w:sz w:val="20"/>
          <w:szCs w:val="20"/>
        </w:rPr>
      </w:pPr>
      <w:r w:rsidRPr="00C33351">
        <w:rPr>
          <w:rFonts w:ascii="Calibri" w:hAnsi="Calibri" w:cs="Calibri"/>
          <w:sz w:val="20"/>
          <w:szCs w:val="20"/>
        </w:rPr>
        <w:t xml:space="preserve">Seeking help </w:t>
      </w:r>
    </w:p>
    <w:tbl>
      <w:tblPr>
        <w:tblStyle w:val="Grilledutableau"/>
        <w:tblW w:w="0" w:type="auto"/>
        <w:tblBorders>
          <w:top w:val="single" w:sz="12" w:space="0" w:color="53B6C1"/>
          <w:left w:val="single" w:sz="12" w:space="0" w:color="53B6C1"/>
          <w:bottom w:val="single" w:sz="12" w:space="0" w:color="53B6C1"/>
          <w:right w:val="single" w:sz="12" w:space="0" w:color="53B6C1"/>
          <w:insideH w:val="single" w:sz="12" w:space="0" w:color="53B6C1"/>
          <w:insideV w:val="single" w:sz="12" w:space="0" w:color="53B6C1"/>
        </w:tblBorders>
        <w:shd w:val="clear" w:color="9E2844" w:fill="auto"/>
        <w:tblLook w:val="04A0" w:firstRow="1" w:lastRow="0" w:firstColumn="1" w:lastColumn="0" w:noHBand="0" w:noVBand="1"/>
      </w:tblPr>
      <w:tblGrid>
        <w:gridCol w:w="5025"/>
        <w:gridCol w:w="5025"/>
      </w:tblGrid>
      <w:tr w:rsidR="00475CED" w:rsidRPr="00C33351" w14:paraId="2221507C" w14:textId="77777777" w:rsidTr="00475CED">
        <w:trPr>
          <w:trHeight w:val="25"/>
        </w:trPr>
        <w:tc>
          <w:tcPr>
            <w:tcW w:w="5025" w:type="dxa"/>
            <w:shd w:val="clear" w:color="9E2844" w:fill="auto"/>
            <w:tcMar>
              <w:top w:w="144" w:type="dxa"/>
              <w:left w:w="144" w:type="dxa"/>
              <w:bottom w:w="144" w:type="dxa"/>
              <w:right w:w="144" w:type="dxa"/>
            </w:tcMar>
          </w:tcPr>
          <w:p w14:paraId="38E645A2" w14:textId="5ED60D14" w:rsidR="00475CED" w:rsidRPr="00C33351" w:rsidRDefault="00475CED" w:rsidP="00FA4B97">
            <w:pPr>
              <w:pStyle w:val="Style1"/>
              <w:numPr>
                <w:ilvl w:val="0"/>
                <w:numId w:val="0"/>
              </w:numPr>
              <w:jc w:val="center"/>
              <w:rPr>
                <w:rFonts w:ascii="Calibri" w:hAnsi="Calibri" w:cs="Calibri"/>
                <w:b/>
                <w:bCs/>
                <w:sz w:val="20"/>
                <w:szCs w:val="20"/>
              </w:rPr>
            </w:pPr>
            <w:r w:rsidRPr="00C33351">
              <w:rPr>
                <w:rFonts w:ascii="Calibri" w:hAnsi="Calibri" w:cs="Calibri"/>
                <w:b/>
                <w:bCs/>
                <w:sz w:val="20"/>
                <w:szCs w:val="20"/>
              </w:rPr>
              <w:t>Action Plan</w:t>
            </w:r>
          </w:p>
        </w:tc>
        <w:tc>
          <w:tcPr>
            <w:tcW w:w="5025" w:type="dxa"/>
            <w:shd w:val="clear" w:color="9E2844" w:fill="auto"/>
          </w:tcPr>
          <w:p w14:paraId="750A2B05" w14:textId="42333C44" w:rsidR="00475CED" w:rsidRPr="00C33351" w:rsidRDefault="00475CED" w:rsidP="00FA4B97">
            <w:pPr>
              <w:pStyle w:val="Style1"/>
              <w:numPr>
                <w:ilvl w:val="0"/>
                <w:numId w:val="0"/>
              </w:numPr>
              <w:jc w:val="center"/>
              <w:rPr>
                <w:rFonts w:ascii="Calibri" w:hAnsi="Calibri" w:cs="Calibri"/>
                <w:b/>
                <w:bCs/>
                <w:sz w:val="20"/>
                <w:szCs w:val="20"/>
              </w:rPr>
            </w:pPr>
            <w:r w:rsidRPr="00C33351">
              <w:rPr>
                <w:rFonts w:ascii="Calibri" w:hAnsi="Calibri" w:cs="Calibri"/>
                <w:b/>
                <w:bCs/>
                <w:sz w:val="20"/>
                <w:szCs w:val="20"/>
              </w:rPr>
              <w:t>Rationale</w:t>
            </w:r>
          </w:p>
        </w:tc>
      </w:tr>
      <w:tr w:rsidR="00EC5224" w:rsidRPr="00C33351" w14:paraId="3F509386" w14:textId="77777777" w:rsidTr="00AF59B6">
        <w:trPr>
          <w:trHeight w:val="1152"/>
        </w:trPr>
        <w:tc>
          <w:tcPr>
            <w:tcW w:w="5025" w:type="dxa"/>
            <w:shd w:val="clear" w:color="9E2844" w:fill="auto"/>
            <w:tcMar>
              <w:top w:w="144" w:type="dxa"/>
              <w:left w:w="144" w:type="dxa"/>
              <w:bottom w:w="144" w:type="dxa"/>
              <w:right w:w="144" w:type="dxa"/>
            </w:tcMar>
          </w:tcPr>
          <w:p w14:paraId="78936183" w14:textId="72E262B6" w:rsidR="00EC5224" w:rsidRPr="00C33351" w:rsidRDefault="00475CED" w:rsidP="00FA4B97">
            <w:pPr>
              <w:pStyle w:val="Style1"/>
              <w:numPr>
                <w:ilvl w:val="0"/>
                <w:numId w:val="0"/>
              </w:numPr>
              <w:rPr>
                <w:rFonts w:ascii="Calibri" w:hAnsi="Calibri" w:cs="Calibri"/>
                <w:sz w:val="20"/>
                <w:szCs w:val="20"/>
              </w:rPr>
            </w:pPr>
            <w:r w:rsidRPr="00C33351">
              <w:rPr>
                <w:rFonts w:ascii="Calibri" w:hAnsi="Calibri" w:cs="Calibri"/>
                <w:sz w:val="20"/>
                <w:szCs w:val="20"/>
              </w:rPr>
              <w:t>Explore your hesitancy in seeking help</w:t>
            </w:r>
          </w:p>
        </w:tc>
        <w:tc>
          <w:tcPr>
            <w:tcW w:w="5025" w:type="dxa"/>
            <w:shd w:val="clear" w:color="9E2844" w:fill="auto"/>
          </w:tcPr>
          <w:p w14:paraId="4E44C544" w14:textId="515DE685" w:rsidR="00EC5224" w:rsidRPr="00C33351" w:rsidRDefault="00FD5D6B" w:rsidP="00FA4B97">
            <w:pPr>
              <w:pStyle w:val="Style1"/>
              <w:numPr>
                <w:ilvl w:val="0"/>
                <w:numId w:val="0"/>
              </w:numPr>
              <w:rPr>
                <w:rFonts w:ascii="Calibri" w:hAnsi="Calibri" w:cs="Calibri"/>
                <w:sz w:val="20"/>
                <w:szCs w:val="20"/>
              </w:rPr>
            </w:pPr>
            <w:r w:rsidRPr="00C33351">
              <w:rPr>
                <w:rFonts w:ascii="Calibri" w:hAnsi="Calibri" w:cs="Calibri"/>
                <w:sz w:val="20"/>
                <w:szCs w:val="20"/>
              </w:rPr>
              <w:t xml:space="preserve">We decided to address “seeking help” first because many of the strategies in the rest of the plan are dependent upon Mina being willing to access college resources.    </w:t>
            </w:r>
          </w:p>
        </w:tc>
      </w:tr>
    </w:tbl>
    <w:p w14:paraId="11386302" w14:textId="77777777" w:rsidR="001A07B3" w:rsidRPr="00C33351" w:rsidRDefault="001A07B3" w:rsidP="00FA4B97">
      <w:pPr>
        <w:ind w:left="360"/>
        <w:rPr>
          <w:rFonts w:ascii="Calibri" w:hAnsi="Calibri" w:cs="Calibri"/>
          <w:sz w:val="20"/>
          <w:szCs w:val="20"/>
          <w:lang w:val="en-CA"/>
        </w:rPr>
      </w:pPr>
    </w:p>
    <w:p w14:paraId="3B3B09B6" w14:textId="77777777" w:rsidR="001A07B3" w:rsidRPr="007D38E8" w:rsidRDefault="001A07B3" w:rsidP="00FA4B97">
      <w:pPr>
        <w:numPr>
          <w:ilvl w:val="0"/>
          <w:numId w:val="1"/>
        </w:numPr>
        <w:rPr>
          <w:rFonts w:ascii="Calibri" w:hAnsi="Calibri" w:cs="Calibri"/>
          <w:sz w:val="20"/>
          <w:szCs w:val="20"/>
          <w:lang w:val="en-CA"/>
        </w:rPr>
      </w:pPr>
      <w:r w:rsidRPr="007D38E8">
        <w:rPr>
          <w:rFonts w:ascii="Calibri" w:hAnsi="Calibri" w:cs="Calibri"/>
          <w:sz w:val="20"/>
          <w:szCs w:val="20"/>
          <w:lang w:val="en-CA"/>
        </w:rPr>
        <w:t>Improving English-language skills</w:t>
      </w:r>
    </w:p>
    <w:tbl>
      <w:tblPr>
        <w:tblStyle w:val="Grilledutableau"/>
        <w:tblW w:w="0" w:type="auto"/>
        <w:tblBorders>
          <w:top w:val="single" w:sz="12" w:space="0" w:color="53B6C1"/>
          <w:left w:val="single" w:sz="12" w:space="0" w:color="53B6C1"/>
          <w:bottom w:val="single" w:sz="12" w:space="0" w:color="53B6C1"/>
          <w:right w:val="single" w:sz="12" w:space="0" w:color="53B6C1"/>
          <w:insideH w:val="single" w:sz="12" w:space="0" w:color="53B6C1"/>
          <w:insideV w:val="single" w:sz="12" w:space="0" w:color="53B6C1"/>
        </w:tblBorders>
        <w:shd w:val="clear" w:color="9E2844" w:fill="auto"/>
        <w:tblLook w:val="04A0" w:firstRow="1" w:lastRow="0" w:firstColumn="1" w:lastColumn="0" w:noHBand="0" w:noVBand="1"/>
      </w:tblPr>
      <w:tblGrid>
        <w:gridCol w:w="5025"/>
        <w:gridCol w:w="5025"/>
      </w:tblGrid>
      <w:tr w:rsidR="00EC5224" w:rsidRPr="00C33351" w14:paraId="6DF211B2" w14:textId="77777777" w:rsidTr="00DC17DC">
        <w:trPr>
          <w:trHeight w:val="1152"/>
        </w:trPr>
        <w:tc>
          <w:tcPr>
            <w:tcW w:w="5025" w:type="dxa"/>
            <w:shd w:val="clear" w:color="9E2844" w:fill="auto"/>
            <w:tcMar>
              <w:top w:w="144" w:type="dxa"/>
              <w:left w:w="144" w:type="dxa"/>
              <w:bottom w:w="144" w:type="dxa"/>
              <w:right w:w="144" w:type="dxa"/>
            </w:tcMar>
          </w:tcPr>
          <w:p w14:paraId="2AF09D32" w14:textId="379E6A8C" w:rsidR="00EC5224" w:rsidRPr="00C33351" w:rsidRDefault="00475CED" w:rsidP="00FA4B97">
            <w:pPr>
              <w:rPr>
                <w:rFonts w:ascii="Calibri" w:hAnsi="Calibri" w:cs="Calibri"/>
                <w:sz w:val="20"/>
                <w:szCs w:val="20"/>
                <w:lang w:val="en-CA"/>
              </w:rPr>
            </w:pPr>
            <w:r w:rsidRPr="00C33351">
              <w:rPr>
                <w:rFonts w:ascii="Calibri" w:hAnsi="Calibri" w:cs="Calibri"/>
                <w:sz w:val="20"/>
                <w:szCs w:val="20"/>
                <w:lang w:val="en-CA"/>
              </w:rPr>
              <w:t>Contact college resources to request a peer tutor for help with your English</w:t>
            </w:r>
          </w:p>
        </w:tc>
        <w:tc>
          <w:tcPr>
            <w:tcW w:w="5025" w:type="dxa"/>
            <w:shd w:val="clear" w:color="9E2844" w:fill="auto"/>
          </w:tcPr>
          <w:p w14:paraId="395E33B2" w14:textId="59927D8C" w:rsidR="00EC5224" w:rsidRPr="00C33351" w:rsidRDefault="00FD5D6B" w:rsidP="00FA4B97">
            <w:pPr>
              <w:rPr>
                <w:rFonts w:ascii="Calibri" w:hAnsi="Calibri" w:cs="Calibri"/>
                <w:sz w:val="20"/>
                <w:szCs w:val="20"/>
                <w:lang w:val="en-CA"/>
              </w:rPr>
            </w:pPr>
            <w:r w:rsidRPr="00FD5D6B">
              <w:rPr>
                <w:rFonts w:ascii="Calibri" w:hAnsi="Calibri" w:cs="Calibri"/>
                <w:sz w:val="20"/>
                <w:szCs w:val="20"/>
                <w:lang w:val="en-CA"/>
              </w:rPr>
              <w:t>These expert resources are suited to helping Mina</w:t>
            </w:r>
            <w:r w:rsidRPr="00C33351">
              <w:rPr>
                <w:rFonts w:ascii="Calibri" w:hAnsi="Calibri" w:cs="Calibri"/>
                <w:sz w:val="20"/>
                <w:szCs w:val="20"/>
                <w:lang w:val="en-CA"/>
              </w:rPr>
              <w:t>. At this time, we are not focusing on her French-language deficits. Our priority is to improve her English so that she will pass the tests.</w:t>
            </w:r>
          </w:p>
        </w:tc>
      </w:tr>
    </w:tbl>
    <w:p w14:paraId="7A9DD84A" w14:textId="77777777" w:rsidR="001A07B3" w:rsidRPr="00C33351" w:rsidRDefault="001A07B3" w:rsidP="00FA4B97">
      <w:pPr>
        <w:rPr>
          <w:rFonts w:ascii="Calibri" w:hAnsi="Calibri" w:cs="Calibri"/>
          <w:sz w:val="20"/>
          <w:szCs w:val="20"/>
          <w:lang w:val="en-CA"/>
        </w:rPr>
      </w:pPr>
    </w:p>
    <w:p w14:paraId="147F8E30" w14:textId="77777777" w:rsidR="001A07B3" w:rsidRPr="007D38E8" w:rsidRDefault="001A07B3" w:rsidP="00FA4B97">
      <w:pPr>
        <w:numPr>
          <w:ilvl w:val="0"/>
          <w:numId w:val="1"/>
        </w:numPr>
        <w:rPr>
          <w:rFonts w:ascii="Calibri" w:hAnsi="Calibri" w:cs="Calibri"/>
          <w:sz w:val="20"/>
          <w:szCs w:val="20"/>
          <w:lang w:val="en-CA"/>
        </w:rPr>
      </w:pPr>
      <w:r w:rsidRPr="007D38E8">
        <w:rPr>
          <w:rFonts w:ascii="Calibri" w:hAnsi="Calibri" w:cs="Calibri"/>
          <w:sz w:val="20"/>
          <w:szCs w:val="20"/>
          <w:lang w:val="en-CA"/>
        </w:rPr>
        <w:t>Developing a more varied approach to studying</w:t>
      </w:r>
    </w:p>
    <w:tbl>
      <w:tblPr>
        <w:tblStyle w:val="Grilledutableau"/>
        <w:tblW w:w="0" w:type="auto"/>
        <w:tblBorders>
          <w:top w:val="single" w:sz="12" w:space="0" w:color="53B6C1"/>
          <w:left w:val="single" w:sz="12" w:space="0" w:color="53B6C1"/>
          <w:bottom w:val="single" w:sz="12" w:space="0" w:color="53B6C1"/>
          <w:right w:val="single" w:sz="12" w:space="0" w:color="53B6C1"/>
          <w:insideH w:val="single" w:sz="12" w:space="0" w:color="53B6C1"/>
          <w:insideV w:val="single" w:sz="12" w:space="0" w:color="53B6C1"/>
        </w:tblBorders>
        <w:shd w:val="clear" w:color="9E2844" w:fill="auto"/>
        <w:tblLook w:val="04A0" w:firstRow="1" w:lastRow="0" w:firstColumn="1" w:lastColumn="0" w:noHBand="0" w:noVBand="1"/>
      </w:tblPr>
      <w:tblGrid>
        <w:gridCol w:w="5025"/>
        <w:gridCol w:w="5025"/>
      </w:tblGrid>
      <w:tr w:rsidR="00EC5224" w:rsidRPr="00C33351" w14:paraId="27D39ECC" w14:textId="77777777" w:rsidTr="000416E3">
        <w:trPr>
          <w:trHeight w:val="1152"/>
        </w:trPr>
        <w:tc>
          <w:tcPr>
            <w:tcW w:w="5025" w:type="dxa"/>
            <w:shd w:val="clear" w:color="9E2844" w:fill="auto"/>
            <w:tcMar>
              <w:top w:w="144" w:type="dxa"/>
              <w:left w:w="144" w:type="dxa"/>
              <w:bottom w:w="144" w:type="dxa"/>
              <w:right w:w="144" w:type="dxa"/>
            </w:tcMar>
          </w:tcPr>
          <w:p w14:paraId="03C3862A" w14:textId="18BDA095" w:rsidR="00475CED" w:rsidRPr="00475CED" w:rsidRDefault="00475CED"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u w:val="single"/>
                <w:lang w:val="en-CA"/>
              </w:rPr>
            </w:pPr>
            <w:r w:rsidRPr="00475CED">
              <w:rPr>
                <w:rFonts w:ascii="Calibri" w:hAnsi="Calibri" w:cs="Calibri"/>
                <w:sz w:val="20"/>
                <w:szCs w:val="20"/>
                <w:u w:val="single"/>
                <w:lang w:val="en-CA"/>
              </w:rPr>
              <w:t>Studying – Developing a Strong Knowledge Base</w:t>
            </w:r>
          </w:p>
          <w:p w14:paraId="7EFEB619" w14:textId="77777777" w:rsidR="00475CED" w:rsidRPr="00475CED" w:rsidRDefault="00475CED"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475CED">
              <w:rPr>
                <w:rFonts w:ascii="Calibri" w:hAnsi="Calibri" w:cs="Calibri"/>
                <w:sz w:val="20"/>
                <w:szCs w:val="20"/>
                <w:lang w:val="en-CA"/>
              </w:rPr>
              <w:t>Prepare for class</w:t>
            </w:r>
          </w:p>
          <w:p w14:paraId="0C9CC9CE" w14:textId="77777777" w:rsidR="00475CED" w:rsidRPr="00475CED" w:rsidRDefault="00475CED" w:rsidP="00FA4B97">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475CED">
              <w:rPr>
                <w:rFonts w:ascii="Calibri" w:hAnsi="Calibri" w:cs="Calibri"/>
                <w:sz w:val="20"/>
                <w:szCs w:val="20"/>
                <w:lang w:val="en-CA"/>
              </w:rPr>
              <w:t>Using the Learning Outcomes in the Course Manual, skim assigned readings for main ideas</w:t>
            </w:r>
          </w:p>
          <w:p w14:paraId="75F6ACE3" w14:textId="77777777" w:rsidR="00475CED" w:rsidRPr="00475CED" w:rsidRDefault="00475CED" w:rsidP="00FA4B97">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475CED">
              <w:rPr>
                <w:rFonts w:ascii="Calibri" w:hAnsi="Calibri" w:cs="Calibri"/>
                <w:sz w:val="20"/>
                <w:szCs w:val="20"/>
                <w:lang w:val="en-CA"/>
              </w:rPr>
              <w:t xml:space="preserve">Skim previous notes for relevant content </w:t>
            </w:r>
          </w:p>
          <w:p w14:paraId="1353847E" w14:textId="77777777" w:rsidR="00475CED" w:rsidRPr="00475CED" w:rsidRDefault="00475CED"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475CED">
              <w:rPr>
                <w:rFonts w:ascii="Calibri" w:hAnsi="Calibri" w:cs="Calibri"/>
                <w:sz w:val="20"/>
                <w:szCs w:val="20"/>
                <w:lang w:val="en-CA"/>
              </w:rPr>
              <w:t>Make your own notes</w:t>
            </w:r>
          </w:p>
          <w:p w14:paraId="060E8B5A" w14:textId="77777777" w:rsidR="00475CED" w:rsidRPr="00475CED" w:rsidRDefault="00475CED" w:rsidP="00FA4B97">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475CED">
              <w:rPr>
                <w:rFonts w:ascii="Calibri" w:hAnsi="Calibri" w:cs="Calibri"/>
                <w:sz w:val="20"/>
                <w:szCs w:val="20"/>
                <w:lang w:val="en-CA"/>
              </w:rPr>
              <w:t xml:space="preserve">Keep your notes organized in a way that works for you; for example, colour-coding and highlighting   </w:t>
            </w:r>
          </w:p>
          <w:p w14:paraId="7704AA4C" w14:textId="77777777" w:rsidR="00475CED" w:rsidRPr="00475CED" w:rsidRDefault="00475CED"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p>
          <w:p w14:paraId="09062511" w14:textId="77777777" w:rsidR="00475CED" w:rsidRPr="00475CED" w:rsidRDefault="00475CED"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475CED">
              <w:rPr>
                <w:rFonts w:ascii="Calibri" w:hAnsi="Calibri" w:cs="Calibri"/>
                <w:sz w:val="20"/>
                <w:szCs w:val="20"/>
                <w:lang w:val="en-CA"/>
              </w:rPr>
              <w:t xml:space="preserve">Review </w:t>
            </w:r>
          </w:p>
          <w:p w14:paraId="4BC8AF9A" w14:textId="77777777" w:rsidR="00475CED" w:rsidRPr="00475CED" w:rsidRDefault="00475CED" w:rsidP="00FA4B97">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475CED">
              <w:rPr>
                <w:rFonts w:ascii="Calibri" w:hAnsi="Calibri" w:cs="Calibri"/>
                <w:sz w:val="20"/>
                <w:szCs w:val="20"/>
                <w:lang w:val="en-CA"/>
              </w:rPr>
              <w:t>When reviewing after class, use the textbook to fill in gaps</w:t>
            </w:r>
          </w:p>
          <w:p w14:paraId="6D058A26" w14:textId="77777777" w:rsidR="00475CED" w:rsidRPr="00475CED" w:rsidRDefault="00475CED"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475CED">
              <w:rPr>
                <w:rFonts w:ascii="Calibri" w:hAnsi="Calibri" w:cs="Calibri"/>
                <w:sz w:val="20"/>
                <w:szCs w:val="20"/>
                <w:lang w:val="en-CA"/>
              </w:rPr>
              <w:t>See your teacher as a resource</w:t>
            </w:r>
          </w:p>
          <w:p w14:paraId="0891C088" w14:textId="77777777" w:rsidR="00475CED" w:rsidRPr="00475CED" w:rsidRDefault="00475CED" w:rsidP="00FA4B97">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475CED">
              <w:rPr>
                <w:rFonts w:ascii="Calibri" w:hAnsi="Calibri" w:cs="Calibri"/>
                <w:sz w:val="20"/>
                <w:szCs w:val="20"/>
                <w:lang w:val="en-CA"/>
              </w:rPr>
              <w:t>Make appointments to see your teachers</w:t>
            </w:r>
          </w:p>
          <w:p w14:paraId="5A93C419" w14:textId="77777777" w:rsidR="00475CED" w:rsidRPr="00475CED" w:rsidRDefault="00475CED"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u w:val="single"/>
                <w:lang w:val="en-CA"/>
              </w:rPr>
            </w:pPr>
          </w:p>
          <w:p w14:paraId="5912E4CF" w14:textId="3DA5B280" w:rsidR="00475CED" w:rsidRPr="00475CED" w:rsidRDefault="00475CED"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u w:val="single"/>
                <w:lang w:val="en-CA"/>
              </w:rPr>
            </w:pPr>
            <w:r w:rsidRPr="00475CED">
              <w:rPr>
                <w:rFonts w:ascii="Calibri" w:hAnsi="Calibri" w:cs="Calibri"/>
                <w:sz w:val="20"/>
                <w:szCs w:val="20"/>
                <w:u w:val="single"/>
                <w:lang w:val="en-CA"/>
              </w:rPr>
              <w:t>Studying – Applying Theory</w:t>
            </w:r>
          </w:p>
          <w:p w14:paraId="44E0C6AB" w14:textId="77777777" w:rsidR="00475CED" w:rsidRPr="00475CED" w:rsidRDefault="00475CED"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475CED">
              <w:rPr>
                <w:rFonts w:ascii="Calibri" w:hAnsi="Calibri" w:cs="Calibri"/>
                <w:sz w:val="20"/>
                <w:szCs w:val="20"/>
                <w:lang w:val="en-CA"/>
              </w:rPr>
              <w:t xml:space="preserve">Learn to </w:t>
            </w:r>
            <w:r w:rsidRPr="00475CED">
              <w:rPr>
                <w:rFonts w:ascii="Calibri" w:hAnsi="Calibri" w:cs="Calibri"/>
                <w:i/>
                <w:sz w:val="20"/>
                <w:szCs w:val="20"/>
                <w:lang w:val="en-CA"/>
              </w:rPr>
              <w:t>understand</w:t>
            </w:r>
            <w:r w:rsidRPr="00475CED">
              <w:rPr>
                <w:rFonts w:ascii="Calibri" w:hAnsi="Calibri" w:cs="Calibri"/>
                <w:sz w:val="20"/>
                <w:szCs w:val="20"/>
                <w:lang w:val="en-CA"/>
              </w:rPr>
              <w:t xml:space="preserve"> rather than memorize</w:t>
            </w:r>
          </w:p>
          <w:p w14:paraId="7E32766B" w14:textId="77777777" w:rsidR="00475CED" w:rsidRPr="00475CED" w:rsidRDefault="00475CED" w:rsidP="00FA4B97">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475CED">
              <w:rPr>
                <w:rFonts w:ascii="Calibri" w:hAnsi="Calibri" w:cs="Calibri"/>
                <w:sz w:val="20"/>
                <w:szCs w:val="20"/>
                <w:lang w:val="en-CA"/>
              </w:rPr>
              <w:lastRenderedPageBreak/>
              <w:t>Understanding the material helps you apply what you are learning</w:t>
            </w:r>
          </w:p>
          <w:p w14:paraId="70F5E114" w14:textId="77777777" w:rsidR="00475CED" w:rsidRPr="00475CED" w:rsidRDefault="00475CED" w:rsidP="00FA4B97">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475CED">
              <w:rPr>
                <w:rFonts w:ascii="Calibri" w:hAnsi="Calibri" w:cs="Calibri"/>
                <w:sz w:val="20"/>
                <w:szCs w:val="20"/>
                <w:lang w:val="en-CA"/>
              </w:rPr>
              <w:t>Build on what you already know</w:t>
            </w:r>
          </w:p>
          <w:p w14:paraId="23C89FFF" w14:textId="77777777" w:rsidR="00475CED" w:rsidRPr="00475CED" w:rsidRDefault="00475CED" w:rsidP="00FA4B97">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475CED">
              <w:rPr>
                <w:rFonts w:ascii="Calibri" w:hAnsi="Calibri" w:cs="Calibri"/>
                <w:sz w:val="20"/>
                <w:szCs w:val="20"/>
                <w:lang w:val="en-CA"/>
              </w:rPr>
              <w:t>Approach the new content step by step</w:t>
            </w:r>
          </w:p>
          <w:p w14:paraId="62AECA7C" w14:textId="77777777" w:rsidR="00475CED" w:rsidRPr="00475CED" w:rsidRDefault="00475CED" w:rsidP="00FA4B97">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475CED">
              <w:rPr>
                <w:rFonts w:ascii="Calibri" w:hAnsi="Calibri" w:cs="Calibri"/>
                <w:sz w:val="20"/>
                <w:szCs w:val="20"/>
                <w:lang w:val="en-CA"/>
              </w:rPr>
              <w:t>Reflect: ask yourself questions</w:t>
            </w:r>
          </w:p>
          <w:p w14:paraId="669AD082" w14:textId="77777777" w:rsidR="00475CED" w:rsidRPr="00475CED" w:rsidRDefault="00475CED"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p>
          <w:p w14:paraId="5C3E06C8" w14:textId="77777777" w:rsidR="00475CED" w:rsidRPr="00475CED" w:rsidRDefault="00475CED"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475CED">
              <w:rPr>
                <w:rFonts w:ascii="Calibri" w:hAnsi="Calibri" w:cs="Calibri"/>
                <w:sz w:val="20"/>
                <w:szCs w:val="20"/>
                <w:lang w:val="en-CA"/>
              </w:rPr>
              <w:t>Practise making links</w:t>
            </w:r>
          </w:p>
          <w:p w14:paraId="529714A6" w14:textId="77777777" w:rsidR="00475CED" w:rsidRPr="00475CED" w:rsidRDefault="00475CED" w:rsidP="00FA4B97">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475CED">
              <w:rPr>
                <w:rFonts w:ascii="Calibri" w:hAnsi="Calibri" w:cs="Calibri"/>
                <w:sz w:val="20"/>
                <w:szCs w:val="20"/>
                <w:lang w:val="en-CA"/>
              </w:rPr>
              <w:t xml:space="preserve">Making links between pathophysiology and nursing activities helps you with problem-solving </w:t>
            </w:r>
          </w:p>
          <w:p w14:paraId="09001706" w14:textId="77777777" w:rsidR="00475CED" w:rsidRPr="00475CED" w:rsidRDefault="00475CED"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475CED">
              <w:rPr>
                <w:rFonts w:ascii="Calibri" w:hAnsi="Calibri" w:cs="Calibri"/>
                <w:sz w:val="20"/>
                <w:szCs w:val="20"/>
                <w:lang w:val="en-CA"/>
              </w:rPr>
              <w:t>Study actively</w:t>
            </w:r>
          </w:p>
          <w:p w14:paraId="637FF82D" w14:textId="77777777" w:rsidR="00475CED" w:rsidRPr="00475CED" w:rsidRDefault="00475CED" w:rsidP="00FA4B9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475CED">
              <w:rPr>
                <w:rFonts w:ascii="Calibri" w:hAnsi="Calibri" w:cs="Calibri"/>
                <w:sz w:val="20"/>
                <w:szCs w:val="20"/>
                <w:lang w:val="en-CA"/>
              </w:rPr>
              <w:t>Answer questions at the end of each chapter</w:t>
            </w:r>
          </w:p>
          <w:p w14:paraId="3F60BCA0" w14:textId="77777777" w:rsidR="00475CED" w:rsidRPr="00475CED" w:rsidRDefault="00475CED" w:rsidP="00FA4B9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475CED">
              <w:rPr>
                <w:rFonts w:ascii="Calibri" w:hAnsi="Calibri" w:cs="Calibri"/>
                <w:sz w:val="20"/>
                <w:szCs w:val="20"/>
                <w:lang w:val="en-CA"/>
              </w:rPr>
              <w:t xml:space="preserve">Work through case studies </w:t>
            </w:r>
          </w:p>
          <w:p w14:paraId="7D311DA3" w14:textId="77777777" w:rsidR="00475CED" w:rsidRPr="00475CED" w:rsidRDefault="00475CED" w:rsidP="00FA4B9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475CED">
              <w:rPr>
                <w:rFonts w:ascii="Calibri" w:hAnsi="Calibri" w:cs="Calibri"/>
                <w:sz w:val="20"/>
                <w:szCs w:val="20"/>
                <w:lang w:val="en-CA"/>
              </w:rPr>
              <w:t>Help Mina find a study group</w:t>
            </w:r>
          </w:p>
          <w:p w14:paraId="604AFC69" w14:textId="77777777" w:rsidR="00475CED" w:rsidRPr="00475CED" w:rsidRDefault="00475CED"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475CED">
              <w:rPr>
                <w:rFonts w:ascii="Calibri" w:hAnsi="Calibri" w:cs="Calibri"/>
                <w:sz w:val="20"/>
                <w:szCs w:val="20"/>
                <w:lang w:val="en-CA"/>
              </w:rPr>
              <w:t>Relate theory in clinical practice</w:t>
            </w:r>
          </w:p>
          <w:p w14:paraId="6C546F19" w14:textId="37C22E46" w:rsidR="00EC5224" w:rsidRPr="00C33351" w:rsidRDefault="00475CED"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C33351">
              <w:rPr>
                <w:rFonts w:ascii="Calibri" w:hAnsi="Calibri" w:cs="Calibri"/>
                <w:sz w:val="20"/>
                <w:szCs w:val="20"/>
                <w:lang w:val="en-CA"/>
              </w:rPr>
              <w:t>Apply class content to understand what is happening with your client in the clinical setting</w:t>
            </w:r>
          </w:p>
        </w:tc>
        <w:tc>
          <w:tcPr>
            <w:tcW w:w="5025" w:type="dxa"/>
            <w:shd w:val="clear" w:color="9E2844" w:fill="auto"/>
          </w:tcPr>
          <w:p w14:paraId="5085E0FB" w14:textId="77777777" w:rsidR="00FA4B97" w:rsidRDefault="00FA4B97"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p>
          <w:p w14:paraId="2CF3AB8A" w14:textId="77777777" w:rsidR="00FA4B97" w:rsidRDefault="00FA4B97"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p>
          <w:p w14:paraId="278A3CB3" w14:textId="3B14EDCD" w:rsidR="00FD5D6B" w:rsidRPr="00FD5D6B" w:rsidRDefault="00FD5D6B"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FD5D6B">
              <w:rPr>
                <w:rFonts w:ascii="Calibri" w:hAnsi="Calibri" w:cs="Calibri"/>
                <w:sz w:val="20"/>
                <w:szCs w:val="20"/>
                <w:lang w:val="en-CA"/>
              </w:rPr>
              <w:t>Considering her language difficulties, skimming rather than reading in depth may keep Mina from being overwhelmed by too much reading.</w:t>
            </w:r>
          </w:p>
          <w:p w14:paraId="32235C5C" w14:textId="77777777" w:rsidR="00FA4B97" w:rsidRDefault="00FA4B97"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p>
          <w:p w14:paraId="34D5E94B" w14:textId="1B088D59" w:rsidR="00FD5D6B" w:rsidRPr="00C33351" w:rsidRDefault="00FD5D6B"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FD5D6B">
              <w:rPr>
                <w:rFonts w:ascii="Calibri" w:hAnsi="Calibri" w:cs="Calibri"/>
                <w:sz w:val="20"/>
                <w:szCs w:val="20"/>
                <w:lang w:val="en-CA"/>
              </w:rPr>
              <w:t xml:space="preserve">We know that Mina has had limited exposure to different methods of recording information. Therefore, considering that Mina is a visual learner, teaching about colour-coding and highlighting notes can help her organize her material.  </w:t>
            </w:r>
          </w:p>
          <w:p w14:paraId="08841457" w14:textId="77777777" w:rsidR="00FD5D6B" w:rsidRPr="00FD5D6B" w:rsidRDefault="00FD5D6B"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p>
          <w:p w14:paraId="0D63BB30" w14:textId="77777777" w:rsidR="00FD5D6B" w:rsidRPr="00FD5D6B" w:rsidRDefault="00FD5D6B"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FD5D6B">
              <w:rPr>
                <w:rFonts w:ascii="Calibri" w:hAnsi="Calibri" w:cs="Calibri"/>
                <w:sz w:val="20"/>
                <w:szCs w:val="20"/>
                <w:lang w:val="en-CA"/>
              </w:rPr>
              <w:t xml:space="preserve">Since Mina has difficulty taking additional notes when the teacher is talking, this will help her complete her notes as she reviews.  </w:t>
            </w:r>
          </w:p>
          <w:p w14:paraId="4610EB37" w14:textId="77777777" w:rsidR="00FD5D6B" w:rsidRPr="00FD5D6B" w:rsidRDefault="00FD5D6B"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p>
          <w:p w14:paraId="121C8176" w14:textId="77777777" w:rsidR="00FD5D6B" w:rsidRPr="00FD5D6B" w:rsidRDefault="00FD5D6B"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FD5D6B">
              <w:rPr>
                <w:rFonts w:ascii="Calibri" w:hAnsi="Calibri" w:cs="Calibri"/>
                <w:sz w:val="20"/>
                <w:szCs w:val="20"/>
                <w:lang w:val="en-CA"/>
              </w:rPr>
              <w:t xml:space="preserve">Because Mina is reluctant to ask for assistance, this strategy may help make connections with her teachers.  </w:t>
            </w:r>
          </w:p>
          <w:p w14:paraId="6A9F5598" w14:textId="77777777" w:rsidR="00FD5D6B" w:rsidRPr="00FD5D6B" w:rsidRDefault="00FD5D6B"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p>
          <w:p w14:paraId="7DA39E3A" w14:textId="77777777" w:rsidR="00FD5D6B" w:rsidRPr="00FD5D6B" w:rsidRDefault="00FD5D6B"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p>
          <w:p w14:paraId="08FA1A80" w14:textId="77777777" w:rsidR="00FD5D6B" w:rsidRPr="00FD5D6B" w:rsidRDefault="00FD5D6B"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p>
          <w:p w14:paraId="7DD744B0" w14:textId="77777777" w:rsidR="00FD5D6B" w:rsidRPr="00FD5D6B" w:rsidRDefault="00FD5D6B"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r w:rsidRPr="00FD5D6B">
              <w:rPr>
                <w:rFonts w:ascii="Calibri" w:hAnsi="Calibri" w:cs="Calibri"/>
                <w:sz w:val="20"/>
                <w:szCs w:val="20"/>
                <w:lang w:val="en-CA"/>
              </w:rPr>
              <w:lastRenderedPageBreak/>
              <w:t xml:space="preserve"> </w:t>
            </w:r>
          </w:p>
          <w:p w14:paraId="467309E0" w14:textId="77777777" w:rsidR="00FD5D6B" w:rsidRPr="00FD5D6B" w:rsidRDefault="00FD5D6B"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r w:rsidRPr="00FD5D6B">
              <w:rPr>
                <w:rFonts w:ascii="Calibri" w:hAnsi="Calibri" w:cs="Calibri"/>
                <w:sz w:val="20"/>
                <w:szCs w:val="20"/>
                <w:lang w:val="en-CA"/>
              </w:rPr>
              <w:t xml:space="preserve">Based on the fact that Mina passed simpler-level questions and failed higher-level questions, we suspect that she is using memorization as a study strategy and therefore may not be able to make links. </w:t>
            </w:r>
          </w:p>
          <w:p w14:paraId="464EAC9E" w14:textId="77777777" w:rsidR="00FD5D6B" w:rsidRPr="00FD5D6B" w:rsidRDefault="00FD5D6B"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p>
          <w:p w14:paraId="008AA84F" w14:textId="119B04C6" w:rsidR="00FD5D6B" w:rsidRDefault="00FD5D6B"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p>
          <w:p w14:paraId="0312E11F" w14:textId="745E8D11" w:rsidR="00FA4B97" w:rsidRDefault="00FA4B97"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p>
          <w:p w14:paraId="6A56B0D9" w14:textId="1ACB5AF6" w:rsidR="00FA4B97" w:rsidRDefault="00FA4B97"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p>
          <w:p w14:paraId="066D58F3" w14:textId="77777777" w:rsidR="00FA4B97" w:rsidRPr="00FD5D6B" w:rsidRDefault="00FA4B97"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p>
          <w:p w14:paraId="62679AF1" w14:textId="77777777" w:rsidR="00FD5D6B" w:rsidRPr="00FD5D6B" w:rsidRDefault="00FD5D6B"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r w:rsidRPr="00FD5D6B">
              <w:rPr>
                <w:rFonts w:ascii="Calibri" w:hAnsi="Calibri" w:cs="Calibri"/>
                <w:sz w:val="20"/>
                <w:szCs w:val="20"/>
                <w:lang w:val="en-CA"/>
              </w:rPr>
              <w:t xml:space="preserve">Again, we want Mina to diversify her study strategies. </w:t>
            </w:r>
          </w:p>
          <w:p w14:paraId="3BAFEAE4" w14:textId="77777777" w:rsidR="00FD5D6B" w:rsidRPr="00FD5D6B" w:rsidRDefault="00FD5D6B"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p>
          <w:p w14:paraId="48786EA9" w14:textId="4F3A23FB" w:rsidR="00FA4B97" w:rsidRDefault="00FA4B97"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p>
          <w:p w14:paraId="0483452E" w14:textId="2BFA23FE" w:rsidR="00FA4B97" w:rsidRDefault="00FA4B97"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p>
          <w:p w14:paraId="36438637" w14:textId="5780B5A2" w:rsidR="00FA4B97" w:rsidRDefault="00FA4B97"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p>
          <w:p w14:paraId="41EF7CFB" w14:textId="77777777" w:rsidR="00FA4B97" w:rsidRPr="00FD5D6B" w:rsidRDefault="00FA4B97"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p>
          <w:p w14:paraId="700BC62E" w14:textId="4945EDCD" w:rsidR="00FA4B97" w:rsidRDefault="00FD5D6B"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r w:rsidRPr="00FD5D6B">
              <w:rPr>
                <w:rFonts w:ascii="Calibri" w:hAnsi="Calibri" w:cs="Calibri"/>
                <w:sz w:val="20"/>
                <w:szCs w:val="20"/>
                <w:lang w:val="en-CA"/>
              </w:rPr>
              <w:t>Mina does not have friends with whom to study as a group. We will work with her on this.</w:t>
            </w:r>
          </w:p>
          <w:p w14:paraId="1AC0A060" w14:textId="1B9A7550" w:rsidR="00FA4B97" w:rsidRDefault="00FA4B97"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p>
          <w:p w14:paraId="0F934685" w14:textId="77777777" w:rsidR="00FA4B97" w:rsidRDefault="00FA4B97"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p>
          <w:p w14:paraId="415312C9" w14:textId="137AFB6A" w:rsidR="00FD5D6B" w:rsidRPr="00FD5D6B" w:rsidRDefault="00FD5D6B"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r w:rsidRPr="00FD5D6B">
              <w:rPr>
                <w:rFonts w:ascii="Calibri" w:hAnsi="Calibri" w:cs="Calibri"/>
                <w:sz w:val="20"/>
                <w:szCs w:val="20"/>
                <w:lang w:val="en-CA"/>
              </w:rPr>
              <w:t xml:space="preserve">This will help Mina understand theory versus memorizing and make links between pathophysiology and nursing activities. </w:t>
            </w:r>
          </w:p>
          <w:p w14:paraId="7B989686" w14:textId="2CB6652E" w:rsidR="00EC5224" w:rsidRPr="00C33351" w:rsidRDefault="00EC5224"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p>
        </w:tc>
      </w:tr>
    </w:tbl>
    <w:p w14:paraId="7C7FC55B" w14:textId="77777777" w:rsidR="001A07B3" w:rsidRPr="00C33351" w:rsidRDefault="001A07B3" w:rsidP="00FA4B97">
      <w:pPr>
        <w:rPr>
          <w:rFonts w:ascii="Calibri" w:hAnsi="Calibri" w:cs="Calibri"/>
          <w:sz w:val="20"/>
          <w:szCs w:val="20"/>
          <w:lang w:val="en-CA"/>
        </w:rPr>
      </w:pPr>
    </w:p>
    <w:p w14:paraId="4CC33EAD" w14:textId="77777777" w:rsidR="001A07B3" w:rsidRPr="00C33351" w:rsidRDefault="001A07B3" w:rsidP="00FA4B97">
      <w:pPr>
        <w:numPr>
          <w:ilvl w:val="0"/>
          <w:numId w:val="1"/>
        </w:numPr>
        <w:rPr>
          <w:rFonts w:ascii="Calibri" w:hAnsi="Calibri" w:cs="Calibri"/>
          <w:sz w:val="20"/>
          <w:szCs w:val="20"/>
          <w:lang w:val="en-CA"/>
        </w:rPr>
      </w:pPr>
      <w:r w:rsidRPr="00C33351">
        <w:rPr>
          <w:rFonts w:ascii="Calibri" w:hAnsi="Calibri" w:cs="Calibri"/>
          <w:sz w:val="20"/>
          <w:szCs w:val="20"/>
          <w:lang w:val="en-CA"/>
        </w:rPr>
        <w:t>Improving test-taking skills</w:t>
      </w:r>
    </w:p>
    <w:tbl>
      <w:tblPr>
        <w:tblStyle w:val="Grilledutableau"/>
        <w:tblW w:w="0" w:type="auto"/>
        <w:tblBorders>
          <w:top w:val="single" w:sz="12" w:space="0" w:color="53B6C1"/>
          <w:left w:val="single" w:sz="12" w:space="0" w:color="53B6C1"/>
          <w:bottom w:val="single" w:sz="12" w:space="0" w:color="53B6C1"/>
          <w:right w:val="single" w:sz="12" w:space="0" w:color="53B6C1"/>
          <w:insideH w:val="single" w:sz="12" w:space="0" w:color="53B6C1"/>
          <w:insideV w:val="single" w:sz="12" w:space="0" w:color="53B6C1"/>
        </w:tblBorders>
        <w:shd w:val="clear" w:color="9E2844" w:fill="auto"/>
        <w:tblLook w:val="04A0" w:firstRow="1" w:lastRow="0" w:firstColumn="1" w:lastColumn="0" w:noHBand="0" w:noVBand="1"/>
      </w:tblPr>
      <w:tblGrid>
        <w:gridCol w:w="5025"/>
        <w:gridCol w:w="5025"/>
      </w:tblGrid>
      <w:tr w:rsidR="00EC5224" w:rsidRPr="00C33351" w14:paraId="428DB08B" w14:textId="77777777" w:rsidTr="00655282">
        <w:trPr>
          <w:trHeight w:val="1152"/>
        </w:trPr>
        <w:tc>
          <w:tcPr>
            <w:tcW w:w="5025" w:type="dxa"/>
            <w:shd w:val="clear" w:color="9E2844" w:fill="auto"/>
            <w:tcMar>
              <w:top w:w="144" w:type="dxa"/>
              <w:left w:w="144" w:type="dxa"/>
              <w:bottom w:w="144" w:type="dxa"/>
              <w:right w:w="144" w:type="dxa"/>
            </w:tcMar>
          </w:tcPr>
          <w:p w14:paraId="2C7B4918" w14:textId="31E1C740" w:rsidR="00475CED" w:rsidRPr="00475CED" w:rsidRDefault="00475CED"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u w:val="single"/>
                <w:lang w:val="en-CA"/>
              </w:rPr>
            </w:pPr>
            <w:r w:rsidRPr="00475CED">
              <w:rPr>
                <w:rFonts w:ascii="Calibri" w:hAnsi="Calibri" w:cs="Calibri"/>
                <w:sz w:val="20"/>
                <w:szCs w:val="20"/>
                <w:u w:val="single"/>
                <w:lang w:val="en-CA"/>
              </w:rPr>
              <w:t>Test-Taking – Preparing for the Test</w:t>
            </w:r>
          </w:p>
          <w:p w14:paraId="10AFF743" w14:textId="77777777" w:rsidR="00475CED" w:rsidRPr="00475CED" w:rsidRDefault="00475CED"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475CED">
              <w:rPr>
                <w:rFonts w:ascii="Calibri" w:hAnsi="Calibri" w:cs="Calibri"/>
                <w:sz w:val="20"/>
                <w:szCs w:val="20"/>
                <w:lang w:val="en-CA"/>
              </w:rPr>
              <w:t>Come prepared:</w:t>
            </w:r>
          </w:p>
          <w:p w14:paraId="49AD7B23" w14:textId="77777777" w:rsidR="00475CED" w:rsidRPr="00475CED" w:rsidRDefault="00475CED" w:rsidP="00FA4B9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475CED">
              <w:rPr>
                <w:rFonts w:ascii="Calibri" w:hAnsi="Calibri" w:cs="Calibri"/>
                <w:sz w:val="20"/>
                <w:szCs w:val="20"/>
                <w:lang w:val="en-CA"/>
              </w:rPr>
              <w:t xml:space="preserve">Make a written schedule to cover all topics </w:t>
            </w:r>
          </w:p>
          <w:p w14:paraId="1F59D797" w14:textId="77777777" w:rsidR="00475CED" w:rsidRPr="00475CED" w:rsidRDefault="00475CED" w:rsidP="00FA4B9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475CED">
              <w:rPr>
                <w:rFonts w:ascii="Calibri" w:hAnsi="Calibri" w:cs="Calibri"/>
                <w:sz w:val="20"/>
                <w:szCs w:val="20"/>
                <w:lang w:val="en-CA"/>
              </w:rPr>
              <w:t>Try to finish all topics 1 to 2 days before the test</w:t>
            </w:r>
          </w:p>
          <w:p w14:paraId="24A9047B" w14:textId="77777777" w:rsidR="00FA4B97" w:rsidRDefault="00FA4B97"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p>
          <w:p w14:paraId="137495F9" w14:textId="4E22A69D" w:rsidR="00475CED" w:rsidRPr="00475CED" w:rsidRDefault="00475CED"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475CED">
              <w:rPr>
                <w:rFonts w:ascii="Calibri" w:hAnsi="Calibri" w:cs="Calibri"/>
                <w:sz w:val="20"/>
                <w:szCs w:val="20"/>
                <w:lang w:val="en-CA"/>
              </w:rPr>
              <w:t>Study related topics together</w:t>
            </w:r>
          </w:p>
          <w:p w14:paraId="7AAA1CC3" w14:textId="77777777" w:rsidR="00475CED" w:rsidRPr="00475CED" w:rsidRDefault="00475CED"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p>
          <w:p w14:paraId="6B1E6497" w14:textId="77777777" w:rsidR="00475CED" w:rsidRPr="00475CED" w:rsidRDefault="00475CED"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475CED">
              <w:rPr>
                <w:rFonts w:ascii="Calibri" w:hAnsi="Calibri" w:cs="Calibri"/>
                <w:sz w:val="20"/>
                <w:szCs w:val="20"/>
                <w:u w:val="single"/>
                <w:lang w:val="en-CA"/>
              </w:rPr>
              <w:t>Test-Taking – Preparing for Assessment-type questions</w:t>
            </w:r>
          </w:p>
          <w:p w14:paraId="0805E986" w14:textId="77777777" w:rsidR="00475CED" w:rsidRPr="00475CED" w:rsidRDefault="00475CED"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p>
          <w:p w14:paraId="65DC661C" w14:textId="77777777" w:rsidR="00475CED" w:rsidRPr="00475CED" w:rsidRDefault="00475CED"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475CED">
              <w:rPr>
                <w:rFonts w:ascii="Calibri" w:hAnsi="Calibri" w:cs="Calibri"/>
                <w:sz w:val="20"/>
                <w:szCs w:val="20"/>
                <w:lang w:val="en-CA"/>
              </w:rPr>
              <w:t>Make links between pathophysiology and signs and symptoms</w:t>
            </w:r>
          </w:p>
          <w:p w14:paraId="5346355C" w14:textId="77777777" w:rsidR="00475CED" w:rsidRPr="00475CED" w:rsidRDefault="00475CED"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p>
          <w:p w14:paraId="4779E78F" w14:textId="77777777" w:rsidR="00475CED" w:rsidRPr="00475CED" w:rsidRDefault="00475CED"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475CED">
              <w:rPr>
                <w:rFonts w:ascii="Calibri" w:hAnsi="Calibri" w:cs="Calibri"/>
                <w:sz w:val="20"/>
                <w:szCs w:val="20"/>
                <w:lang w:val="en-CA"/>
              </w:rPr>
              <w:t xml:space="preserve">Identify the difference between a sign and a symptom </w:t>
            </w:r>
          </w:p>
          <w:p w14:paraId="2AB52A53" w14:textId="77777777" w:rsidR="00475CED" w:rsidRPr="00475CED" w:rsidRDefault="00475CED"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p>
          <w:p w14:paraId="4E39D1D4" w14:textId="3CF68C4F" w:rsidR="00475CED" w:rsidRPr="00475CED" w:rsidRDefault="00475CED"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475CED">
              <w:rPr>
                <w:rFonts w:ascii="Calibri" w:hAnsi="Calibri" w:cs="Calibri"/>
                <w:sz w:val="20"/>
                <w:szCs w:val="20"/>
                <w:lang w:val="en-CA"/>
              </w:rPr>
              <w:t>Make links between pathophysiology and etiology</w:t>
            </w:r>
          </w:p>
          <w:p w14:paraId="1B33A2A3" w14:textId="77777777" w:rsidR="00475CED" w:rsidRPr="00475CED" w:rsidRDefault="00475CED"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475CED">
              <w:rPr>
                <w:rFonts w:ascii="Calibri" w:hAnsi="Calibri" w:cs="Calibri"/>
                <w:sz w:val="20"/>
                <w:szCs w:val="20"/>
                <w:lang w:val="en-CA"/>
              </w:rPr>
              <w:lastRenderedPageBreak/>
              <w:t>Practise identifying the nursing problem</w:t>
            </w:r>
          </w:p>
          <w:p w14:paraId="26F311EC" w14:textId="77777777" w:rsidR="00475CED" w:rsidRPr="00475CED" w:rsidRDefault="00475CED"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p>
          <w:p w14:paraId="560341E1" w14:textId="77777777" w:rsidR="00475CED" w:rsidRPr="00475CED" w:rsidRDefault="00475CED"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p>
          <w:p w14:paraId="560348F3" w14:textId="77777777" w:rsidR="00475CED" w:rsidRPr="00475CED" w:rsidRDefault="00475CED"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p>
          <w:p w14:paraId="571287EA" w14:textId="77777777" w:rsidR="00475CED" w:rsidRPr="00475CED" w:rsidRDefault="00475CED"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475CED">
              <w:rPr>
                <w:rFonts w:ascii="Calibri" w:hAnsi="Calibri" w:cs="Calibri"/>
                <w:sz w:val="20"/>
                <w:szCs w:val="20"/>
                <w:u w:val="single"/>
                <w:lang w:val="en-CA"/>
              </w:rPr>
              <w:t>Test-Taking – Preparing for Intervention-type questions</w:t>
            </w:r>
          </w:p>
          <w:p w14:paraId="7CF4FC96" w14:textId="77777777" w:rsidR="00475CED" w:rsidRPr="00475CED" w:rsidRDefault="00475CED"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p>
          <w:p w14:paraId="5D8B0BDD" w14:textId="77777777" w:rsidR="00475CED" w:rsidRPr="00475CED" w:rsidRDefault="00475CED"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475CED">
              <w:rPr>
                <w:rFonts w:ascii="Calibri" w:hAnsi="Calibri" w:cs="Calibri"/>
                <w:sz w:val="20"/>
                <w:szCs w:val="20"/>
                <w:lang w:val="en-CA"/>
              </w:rPr>
              <w:t xml:space="preserve">Make links between pathophysiology and related treatments  </w:t>
            </w:r>
          </w:p>
          <w:p w14:paraId="3A53036A" w14:textId="77777777" w:rsidR="00475CED" w:rsidRPr="00475CED" w:rsidRDefault="00475CED"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p>
          <w:p w14:paraId="1DB6C317" w14:textId="77777777" w:rsidR="00475CED" w:rsidRPr="00475CED" w:rsidRDefault="00475CED"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475CED">
              <w:rPr>
                <w:rFonts w:ascii="Calibri" w:hAnsi="Calibri" w:cs="Calibri"/>
                <w:sz w:val="20"/>
                <w:szCs w:val="20"/>
                <w:lang w:val="en-CA"/>
              </w:rPr>
              <w:t>Practise how to prioritize interventions:</w:t>
            </w:r>
          </w:p>
          <w:p w14:paraId="07670B12" w14:textId="77777777" w:rsidR="00475CED" w:rsidRPr="00475CED" w:rsidRDefault="00475CED" w:rsidP="00FA4B9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475CED">
              <w:rPr>
                <w:rFonts w:ascii="Calibri" w:hAnsi="Calibri" w:cs="Calibri"/>
                <w:sz w:val="20"/>
                <w:szCs w:val="20"/>
                <w:lang w:val="en-CA"/>
              </w:rPr>
              <w:t>Identify the pool of interventions for a given disease process based on the pathophysiology</w:t>
            </w:r>
          </w:p>
          <w:p w14:paraId="1720707B" w14:textId="77777777" w:rsidR="00475CED" w:rsidRPr="00475CED" w:rsidRDefault="00475CED"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p>
          <w:p w14:paraId="5287E856" w14:textId="77777777" w:rsidR="00475CED" w:rsidRPr="00475CED" w:rsidRDefault="00475CED"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u w:val="single"/>
                <w:lang w:val="en-CA"/>
              </w:rPr>
            </w:pPr>
            <w:r w:rsidRPr="00475CED">
              <w:rPr>
                <w:rFonts w:ascii="Calibri" w:hAnsi="Calibri" w:cs="Calibri"/>
                <w:sz w:val="20"/>
                <w:szCs w:val="20"/>
                <w:u w:val="single"/>
                <w:lang w:val="en-CA"/>
              </w:rPr>
              <w:t>Test-Taking – Performing on Test Day</w:t>
            </w:r>
          </w:p>
          <w:p w14:paraId="42E91A49" w14:textId="77777777" w:rsidR="00475CED" w:rsidRPr="00475CED" w:rsidRDefault="00475CED"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u w:val="single"/>
                <w:lang w:val="en-CA"/>
              </w:rPr>
            </w:pPr>
          </w:p>
          <w:p w14:paraId="03A243B5" w14:textId="77777777" w:rsidR="00475CED" w:rsidRPr="00475CED" w:rsidRDefault="00475CED"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475CED">
              <w:rPr>
                <w:rFonts w:ascii="Calibri" w:hAnsi="Calibri" w:cs="Calibri"/>
                <w:sz w:val="20"/>
                <w:szCs w:val="20"/>
                <w:lang w:val="en-CA"/>
              </w:rPr>
              <w:t>Manage your time during the test</w:t>
            </w:r>
          </w:p>
          <w:p w14:paraId="030C1A6C" w14:textId="77777777" w:rsidR="00475CED" w:rsidRPr="00475CED" w:rsidRDefault="00475CED"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p>
          <w:p w14:paraId="025E6666" w14:textId="77777777" w:rsidR="00475CED" w:rsidRPr="00475CED" w:rsidRDefault="00475CED"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p>
          <w:p w14:paraId="7A8AFD44" w14:textId="77777777" w:rsidR="00475CED" w:rsidRPr="00475CED" w:rsidRDefault="00475CED"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475CED">
              <w:rPr>
                <w:rFonts w:ascii="Calibri" w:hAnsi="Calibri" w:cs="Calibri"/>
                <w:sz w:val="20"/>
                <w:szCs w:val="20"/>
                <w:lang w:val="en-CA"/>
              </w:rPr>
              <w:t>Improve your approach to taking case-based tests:</w:t>
            </w:r>
          </w:p>
          <w:p w14:paraId="412322F8" w14:textId="77777777" w:rsidR="00475CED" w:rsidRPr="00475CED" w:rsidRDefault="00475CED" w:rsidP="00FA4B9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475CED">
              <w:rPr>
                <w:rFonts w:ascii="Calibri" w:hAnsi="Calibri" w:cs="Calibri"/>
                <w:sz w:val="20"/>
                <w:szCs w:val="20"/>
                <w:lang w:val="en-CA"/>
              </w:rPr>
              <w:t>Use the information in the case</w:t>
            </w:r>
          </w:p>
          <w:p w14:paraId="7C014D72" w14:textId="77777777" w:rsidR="00475CED" w:rsidRPr="00475CED" w:rsidRDefault="00475CED" w:rsidP="00FA4B9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475CED">
              <w:rPr>
                <w:rFonts w:ascii="Calibri" w:hAnsi="Calibri" w:cs="Calibri"/>
                <w:sz w:val="20"/>
                <w:szCs w:val="20"/>
                <w:lang w:val="en-CA"/>
              </w:rPr>
              <w:t>Read the whole case through; then highlight, underline or circle key words</w:t>
            </w:r>
          </w:p>
          <w:p w14:paraId="590507F2" w14:textId="77777777" w:rsidR="00475CED" w:rsidRPr="00475CED" w:rsidRDefault="00475CED" w:rsidP="00FA4B9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r w:rsidRPr="00475CED">
              <w:rPr>
                <w:rFonts w:ascii="Calibri" w:hAnsi="Calibri" w:cs="Calibri"/>
                <w:sz w:val="20"/>
                <w:szCs w:val="20"/>
                <w:lang w:val="en-CA"/>
              </w:rPr>
              <w:t>Take time to read the question and understand what is being asked before you answer</w:t>
            </w:r>
          </w:p>
          <w:p w14:paraId="4BC54C4A" w14:textId="77777777" w:rsidR="00EC5224" w:rsidRPr="00C33351" w:rsidRDefault="00EC5224" w:rsidP="00FA4B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lang w:val="en-CA"/>
              </w:rPr>
            </w:pPr>
          </w:p>
        </w:tc>
        <w:tc>
          <w:tcPr>
            <w:tcW w:w="5025" w:type="dxa"/>
            <w:shd w:val="clear" w:color="9E2844" w:fill="auto"/>
          </w:tcPr>
          <w:p w14:paraId="7C9316E2" w14:textId="20052898" w:rsidR="00FD5D6B" w:rsidRDefault="00FD5D6B"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p>
          <w:p w14:paraId="00F3259E" w14:textId="0AF6BC13" w:rsidR="00FA4B97" w:rsidRDefault="00FA4B97"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p>
          <w:p w14:paraId="3699D5AF" w14:textId="77777777" w:rsidR="00FA4B97" w:rsidRPr="00C33351" w:rsidRDefault="00FA4B97"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p>
          <w:p w14:paraId="121CBAA7" w14:textId="031D95CA" w:rsidR="00FA4B97" w:rsidRDefault="00FD5D6B"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r w:rsidRPr="00FD5D6B">
              <w:rPr>
                <w:rFonts w:ascii="Calibri" w:hAnsi="Calibri" w:cs="Calibri"/>
                <w:sz w:val="20"/>
                <w:szCs w:val="20"/>
                <w:lang w:val="en-CA"/>
              </w:rPr>
              <w:t xml:space="preserve">As Mina is a visual learner, a written schedule will help her see what she needs to do. In addition, finishing all topics before the test will help reduce her stress level. </w:t>
            </w:r>
          </w:p>
          <w:p w14:paraId="21081537" w14:textId="77777777" w:rsidR="00FA4B97" w:rsidRDefault="00FA4B97"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p>
          <w:p w14:paraId="4CF032B8" w14:textId="6AD5409D" w:rsidR="00FD5D6B" w:rsidRPr="00FD5D6B" w:rsidRDefault="00FD5D6B"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r w:rsidRPr="00FD5D6B">
              <w:rPr>
                <w:rFonts w:ascii="Calibri" w:hAnsi="Calibri" w:cs="Calibri"/>
                <w:sz w:val="20"/>
                <w:szCs w:val="20"/>
                <w:lang w:val="en-CA"/>
              </w:rPr>
              <w:t>Again, this will help Mina make links in her learning</w:t>
            </w:r>
          </w:p>
          <w:p w14:paraId="35D697A8" w14:textId="77777777" w:rsidR="00FD5D6B" w:rsidRPr="00FD5D6B" w:rsidRDefault="00FD5D6B"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p>
          <w:p w14:paraId="0484E792" w14:textId="77777777" w:rsidR="00FD5D6B" w:rsidRPr="00FD5D6B" w:rsidRDefault="00FD5D6B"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p>
          <w:p w14:paraId="1A33F7A8" w14:textId="225EB864" w:rsidR="00FD5D6B" w:rsidRDefault="00FD5D6B"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p>
          <w:p w14:paraId="26D4A8A0" w14:textId="4755C2DD" w:rsidR="00FA4B97" w:rsidRDefault="00FA4B97"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p>
          <w:p w14:paraId="5E6B8B7F" w14:textId="77777777" w:rsidR="00FA4B97" w:rsidRPr="00FD5D6B" w:rsidRDefault="00FA4B97"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p>
          <w:p w14:paraId="56B0AC71" w14:textId="77777777" w:rsidR="00FD5D6B" w:rsidRPr="00FD5D6B" w:rsidRDefault="00FD5D6B"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r w:rsidRPr="00FD5D6B">
              <w:rPr>
                <w:rFonts w:ascii="Calibri" w:hAnsi="Calibri" w:cs="Calibri"/>
                <w:sz w:val="20"/>
                <w:szCs w:val="20"/>
                <w:lang w:val="en-CA"/>
              </w:rPr>
              <w:t xml:space="preserve">Although she received a passing grade on Assessment-type questions, this was only a marginal pass (64%). As mentioned previously, we suspect Mina is using memorization. We know that this strategy has limited value and she will struggle as these questions become more complex.   </w:t>
            </w:r>
          </w:p>
          <w:p w14:paraId="52D43EAC" w14:textId="5ED36FBC" w:rsidR="00FD5D6B" w:rsidRDefault="00FD5D6B"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r w:rsidRPr="00FD5D6B">
              <w:rPr>
                <w:rFonts w:ascii="Calibri" w:hAnsi="Calibri" w:cs="Calibri"/>
                <w:sz w:val="20"/>
                <w:szCs w:val="20"/>
                <w:lang w:val="en-CA"/>
              </w:rPr>
              <w:t xml:space="preserve"> </w:t>
            </w:r>
          </w:p>
          <w:p w14:paraId="70726F03" w14:textId="7119BF9F" w:rsidR="00FA4B97" w:rsidRDefault="00FA4B97"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p>
          <w:p w14:paraId="03D92895" w14:textId="77777777" w:rsidR="00FA4B97" w:rsidRPr="00FD5D6B" w:rsidRDefault="00FA4B97"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p>
          <w:p w14:paraId="33751B3C" w14:textId="77777777" w:rsidR="00FD5D6B" w:rsidRPr="00FD5D6B" w:rsidRDefault="00FD5D6B"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r w:rsidRPr="00FD5D6B">
              <w:rPr>
                <w:rFonts w:ascii="Calibri" w:hAnsi="Calibri" w:cs="Calibri"/>
                <w:sz w:val="20"/>
                <w:szCs w:val="20"/>
                <w:lang w:val="en-CA"/>
              </w:rPr>
              <w:lastRenderedPageBreak/>
              <w:t xml:space="preserve">If Mina can overcome her language difficulties and learn to differentiate between an “actual,” “potential” and “possible” problem, she will be better prepared to answer these questions.     </w:t>
            </w:r>
          </w:p>
          <w:p w14:paraId="2EA2A2F7" w14:textId="77777777" w:rsidR="00FD5D6B" w:rsidRPr="00FD5D6B" w:rsidRDefault="00FD5D6B"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p>
          <w:p w14:paraId="3052B33A" w14:textId="77777777" w:rsidR="00FD5D6B" w:rsidRPr="00FD5D6B" w:rsidRDefault="00FD5D6B"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p>
          <w:p w14:paraId="6FB27536" w14:textId="597184AB" w:rsidR="00FD5D6B" w:rsidRDefault="00FD5D6B"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p>
          <w:p w14:paraId="72FB8962" w14:textId="36D258B5" w:rsidR="00FA4B97" w:rsidRDefault="00FA4B97"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p>
          <w:p w14:paraId="3EA1E501" w14:textId="77777777" w:rsidR="00FA4B97" w:rsidRPr="00FD5D6B" w:rsidRDefault="00FA4B97"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p>
          <w:p w14:paraId="2C477ADA" w14:textId="77777777" w:rsidR="00FD5D6B" w:rsidRPr="00FD5D6B" w:rsidRDefault="00FD5D6B"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r w:rsidRPr="00FD5D6B">
              <w:rPr>
                <w:rFonts w:ascii="Calibri" w:hAnsi="Calibri" w:cs="Calibri"/>
                <w:sz w:val="20"/>
                <w:szCs w:val="20"/>
                <w:lang w:val="en-CA"/>
              </w:rPr>
              <w:t xml:space="preserve">Mina failed the Intervention-type questions; again, this is suggestive of memorizing versus problem-solving.  </w:t>
            </w:r>
          </w:p>
          <w:p w14:paraId="4D40B5C4" w14:textId="63DB3B9E" w:rsidR="00FD5D6B" w:rsidRDefault="00FD5D6B"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p>
          <w:p w14:paraId="6C8AF795" w14:textId="77777777" w:rsidR="00FA4B97" w:rsidRPr="00FD5D6B" w:rsidRDefault="00FA4B97"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p>
          <w:p w14:paraId="4689FF5D" w14:textId="77777777" w:rsidR="00FD5D6B" w:rsidRPr="00FD5D6B" w:rsidRDefault="00FD5D6B"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r w:rsidRPr="00FD5D6B">
              <w:rPr>
                <w:rFonts w:ascii="Calibri" w:hAnsi="Calibri" w:cs="Calibri"/>
                <w:sz w:val="20"/>
                <w:szCs w:val="20"/>
                <w:lang w:val="en-CA"/>
              </w:rPr>
              <w:t xml:space="preserve">This will help prepare her to choose the priority intervention in a case situation.  </w:t>
            </w:r>
          </w:p>
          <w:p w14:paraId="3716607D" w14:textId="77777777" w:rsidR="00FD5D6B" w:rsidRPr="00FD5D6B" w:rsidRDefault="00FD5D6B"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p>
          <w:p w14:paraId="70805CBF" w14:textId="77777777" w:rsidR="00FD5D6B" w:rsidRPr="00FD5D6B" w:rsidRDefault="00FD5D6B"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p>
          <w:p w14:paraId="0772F437" w14:textId="2A491181" w:rsidR="00FD5D6B" w:rsidRDefault="00FD5D6B"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p>
          <w:p w14:paraId="50315DCD" w14:textId="10E85672" w:rsidR="00FA4B97" w:rsidRDefault="00FA4B97"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p>
          <w:p w14:paraId="3C490624" w14:textId="77777777" w:rsidR="00FA4B97" w:rsidRPr="00FD5D6B" w:rsidRDefault="00FA4B97"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p>
          <w:p w14:paraId="600F99F3" w14:textId="77777777" w:rsidR="00FD5D6B" w:rsidRPr="00FD5D6B" w:rsidRDefault="00FD5D6B"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p>
          <w:p w14:paraId="5191F36A" w14:textId="77777777" w:rsidR="00FD5D6B" w:rsidRPr="00FD5D6B" w:rsidRDefault="00FD5D6B"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r w:rsidRPr="00FD5D6B">
              <w:rPr>
                <w:rFonts w:ascii="Calibri" w:hAnsi="Calibri" w:cs="Calibri"/>
                <w:sz w:val="20"/>
                <w:szCs w:val="20"/>
                <w:lang w:val="en-CA"/>
              </w:rPr>
              <w:t>Mina did not finish the previous test; therefore, she needs a strategy to manage her time when writing a test</w:t>
            </w:r>
          </w:p>
          <w:p w14:paraId="6734182D" w14:textId="587D6BCB" w:rsidR="00FD5D6B" w:rsidRDefault="00FD5D6B"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p>
          <w:p w14:paraId="5E9D26FB" w14:textId="4DED5C06" w:rsidR="00FA4B97" w:rsidRDefault="00FA4B97"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p>
          <w:p w14:paraId="25F04127" w14:textId="0D002906" w:rsidR="00FA4B97" w:rsidRDefault="00FA4B97"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p>
          <w:p w14:paraId="5A3272F7" w14:textId="77777777" w:rsidR="00FA4B97" w:rsidRPr="00FD5D6B" w:rsidRDefault="00FA4B97"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p>
          <w:p w14:paraId="54905B0D" w14:textId="77777777" w:rsidR="00FD5D6B" w:rsidRPr="00FD5D6B" w:rsidRDefault="00FD5D6B"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r w:rsidRPr="00FD5D6B">
              <w:rPr>
                <w:rFonts w:ascii="Calibri" w:hAnsi="Calibri" w:cs="Calibri"/>
                <w:sz w:val="20"/>
                <w:szCs w:val="20"/>
                <w:lang w:val="en-CA"/>
              </w:rPr>
              <w:t xml:space="preserve">We need to validate with Mina how she uses information in a case. </w:t>
            </w:r>
          </w:p>
          <w:p w14:paraId="4101E05B" w14:textId="5C7158E0" w:rsidR="00FD5D6B" w:rsidRDefault="00FD5D6B"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r w:rsidRPr="00FD5D6B">
              <w:rPr>
                <w:rFonts w:ascii="Calibri" w:hAnsi="Calibri" w:cs="Calibri"/>
                <w:sz w:val="20"/>
                <w:szCs w:val="20"/>
                <w:lang w:val="en-CA"/>
              </w:rPr>
              <w:t xml:space="preserve"> </w:t>
            </w:r>
          </w:p>
          <w:p w14:paraId="036B7FD7" w14:textId="77777777" w:rsidR="00FA4B97" w:rsidRPr="00FD5D6B" w:rsidRDefault="00FA4B97"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p>
          <w:p w14:paraId="5721B0EF" w14:textId="0008ECB6" w:rsidR="00EC5224" w:rsidRPr="00C33351" w:rsidRDefault="00FD5D6B" w:rsidP="00FA4B97">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0"/>
                <w:szCs w:val="20"/>
                <w:lang w:val="en-CA"/>
              </w:rPr>
            </w:pPr>
            <w:r w:rsidRPr="00C33351">
              <w:rPr>
                <w:rFonts w:ascii="Calibri" w:hAnsi="Calibri" w:cs="Calibri"/>
                <w:sz w:val="20"/>
                <w:szCs w:val="20"/>
                <w:lang w:val="en-CA"/>
              </w:rPr>
              <w:t xml:space="preserve">This strategy should promote formulating answers that link closely to the information provided in the case and, ultimately, improve her performance on Apply-level questions.   </w:t>
            </w:r>
          </w:p>
        </w:tc>
      </w:tr>
    </w:tbl>
    <w:p w14:paraId="3AF8E2AA" w14:textId="459A2701" w:rsidR="00772BD0" w:rsidRPr="00C33351" w:rsidRDefault="00772BD0" w:rsidP="00FA4B97">
      <w:pPr>
        <w:rPr>
          <w:rFonts w:ascii="Calibri" w:hAnsi="Calibri" w:cs="Calibri"/>
          <w:i/>
          <w:iCs/>
          <w:color w:val="BFBFBF" w:themeColor="background1" w:themeShade="BF"/>
          <w:sz w:val="20"/>
          <w:szCs w:val="20"/>
          <w:lang w:val="en-CA"/>
        </w:rPr>
      </w:pPr>
    </w:p>
    <w:sectPr w:rsidR="00772BD0" w:rsidRPr="00C33351" w:rsidSect="004A74B3">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57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60058" w14:textId="77777777" w:rsidR="00A22702" w:rsidRDefault="00A22702" w:rsidP="00316CCE">
      <w:r>
        <w:separator/>
      </w:r>
    </w:p>
  </w:endnote>
  <w:endnote w:type="continuationSeparator" w:id="0">
    <w:p w14:paraId="0223AF04" w14:textId="77777777" w:rsidR="00A22702" w:rsidRDefault="00A22702" w:rsidP="0031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arela Round Regular">
    <w:altName w:val="Arial"/>
    <w:panose1 w:val="020B0604020202020204"/>
    <w:charset w:val="B1"/>
    <w:family w:val="auto"/>
    <w:pitch w:val="variable"/>
    <w:sig w:usb0="20000807" w:usb1="00000003" w:usb2="00000000" w:usb3="00000000" w:csb0="000001B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95619" w14:textId="77777777" w:rsidR="00A47958" w:rsidRDefault="00A4795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10B27" w14:textId="59C2EDBF" w:rsidR="00515038" w:rsidRPr="00515038" w:rsidRDefault="00515038" w:rsidP="00515038">
    <w:pPr>
      <w:pStyle w:val="Pieddepage"/>
      <w:tabs>
        <w:tab w:val="clear" w:pos="4320"/>
        <w:tab w:val="clear" w:pos="8640"/>
        <w:tab w:val="right" w:pos="10080"/>
      </w:tabs>
      <w:snapToGrid w:val="0"/>
      <w:rPr>
        <w:szCs w:val="20"/>
      </w:rPr>
    </w:pPr>
    <w:r>
      <w:rPr>
        <w:noProof/>
        <w:lang w:val="fr-FR"/>
      </w:rPr>
      <w:drawing>
        <wp:inline distT="0" distB="0" distL="0" distR="0" wp14:anchorId="53B4510C" wp14:editId="377334F2">
          <wp:extent cx="2350800" cy="720000"/>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MD_nb_FR.eps"/>
                  <pic:cNvPicPr/>
                </pic:nvPicPr>
                <pic:blipFill>
                  <a:blip r:embed="rId1">
                    <a:extLst>
                      <a:ext uri="{28A0092B-C50C-407E-A947-70E740481C1C}">
                        <a14:useLocalDpi xmlns:a14="http://schemas.microsoft.com/office/drawing/2010/main" val="0"/>
                      </a:ext>
                    </a:extLst>
                  </a:blip>
                  <a:stretch>
                    <a:fillRect/>
                  </a:stretch>
                </pic:blipFill>
                <pic:spPr>
                  <a:xfrm>
                    <a:off x="0" y="0"/>
                    <a:ext cx="2350800" cy="720000"/>
                  </a:xfrm>
                  <a:prstGeom prst="rect">
                    <a:avLst/>
                  </a:prstGeom>
                </pic:spPr>
              </pic:pic>
            </a:graphicData>
          </a:graphic>
        </wp:inline>
      </w:drawing>
    </w:r>
    <w:r>
      <w:rPr>
        <w:szCs w:val="20"/>
      </w:rPr>
      <w:tab/>
      <w:t>pass</w:t>
    </w:r>
    <w:r w:rsidRPr="00C72401">
      <w:rPr>
        <w:szCs w:val="20"/>
      </w:rPr>
      <w:t>.ccdmd.qc.ca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C338A" w14:textId="77777777" w:rsidR="00A47958" w:rsidRDefault="00A479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9F2F3" w14:textId="77777777" w:rsidR="00A22702" w:rsidRDefault="00A22702" w:rsidP="00316CCE">
      <w:r>
        <w:separator/>
      </w:r>
    </w:p>
  </w:footnote>
  <w:footnote w:type="continuationSeparator" w:id="0">
    <w:p w14:paraId="1ADB11F4" w14:textId="77777777" w:rsidR="00A22702" w:rsidRDefault="00A22702" w:rsidP="00316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6C121" w14:textId="77777777" w:rsidR="00A47958" w:rsidRDefault="00A4795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C5761" w14:textId="40CD1EC6" w:rsidR="00316CCE" w:rsidRPr="00AA02F8" w:rsidRDefault="00515038" w:rsidP="004A74B3">
    <w:pPr>
      <w:spacing w:after="0"/>
      <w:rPr>
        <w:rFonts w:ascii="Varela Round Regular" w:hAnsi="Varela Round Regular" w:cs="Varela Round Regular"/>
        <w:sz w:val="21"/>
        <w:szCs w:val="21"/>
      </w:rPr>
    </w:pPr>
    <w:r>
      <w:rPr>
        <w:rFonts w:ascii="Varela Round Regular" w:hAnsi="Varela Round Regular" w:cs="Varela Round Regular"/>
        <w:noProof/>
        <w:szCs w:val="20"/>
      </w:rPr>
      <w:drawing>
        <wp:anchor distT="0" distB="0" distL="114300" distR="114300" simplePos="0" relativeHeight="251659264" behindDoc="0" locked="0" layoutInCell="1" allowOverlap="1" wp14:anchorId="5FC6B99C" wp14:editId="65CB83E4">
          <wp:simplePos x="0" y="0"/>
          <wp:positionH relativeFrom="column">
            <wp:posOffset>-24765</wp:posOffset>
          </wp:positionH>
          <wp:positionV relativeFrom="paragraph">
            <wp:posOffset>-9525</wp:posOffset>
          </wp:positionV>
          <wp:extent cx="165600" cy="1656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nursing.eps"/>
                  <pic:cNvPicPr/>
                </pic:nvPicPr>
                <pic:blipFill rotWithShape="1">
                  <a:blip r:embed="rId1"/>
                  <a:srcRect l="8300" t="35146" r="-120" b="-1216"/>
                  <a:stretch/>
                </pic:blipFill>
                <pic:spPr bwMode="auto">
                  <a:xfrm>
                    <a:off x="0" y="0"/>
                    <a:ext cx="165600" cy="16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Calibri"/>
        <w:bCs/>
        <w:color w:val="4F4F4F"/>
        <w:sz w:val="21"/>
        <w:szCs w:val="21"/>
      </w:rPr>
      <w:t xml:space="preserve">      </w:t>
    </w:r>
    <w:r w:rsidR="00A47958">
      <w:rPr>
        <w:rFonts w:cs="Calibri"/>
        <w:bCs/>
        <w:color w:val="4F4F4F"/>
        <w:sz w:val="21"/>
        <w:szCs w:val="21"/>
      </w:rPr>
      <w:t>PASS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DEB66" w14:textId="77777777" w:rsidR="00A47958" w:rsidRDefault="00A479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6BF9"/>
    <w:multiLevelType w:val="hybridMultilevel"/>
    <w:tmpl w:val="218A131A"/>
    <w:lvl w:ilvl="0" w:tplc="2EA4A390">
      <w:start w:val="1"/>
      <w:numFmt w:val="decimal"/>
      <w:lvlText w:val="%1."/>
      <w:lvlJc w:val="left"/>
      <w:pPr>
        <w:ind w:left="360" w:hanging="360"/>
      </w:pPr>
      <w:rPr>
        <w:b/>
        <w:bCs/>
        <w:color w:val="53B6C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0A2B66"/>
    <w:multiLevelType w:val="hybridMultilevel"/>
    <w:tmpl w:val="6AE89F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4192A"/>
    <w:multiLevelType w:val="hybridMultilevel"/>
    <w:tmpl w:val="1A74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E0EB2"/>
    <w:multiLevelType w:val="hybridMultilevel"/>
    <w:tmpl w:val="F7A897AC"/>
    <w:lvl w:ilvl="0" w:tplc="0409000D">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316E8D"/>
    <w:multiLevelType w:val="hybridMultilevel"/>
    <w:tmpl w:val="E8E41A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855EAE"/>
    <w:multiLevelType w:val="hybridMultilevel"/>
    <w:tmpl w:val="FCC6BA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85A5C"/>
    <w:multiLevelType w:val="hybridMultilevel"/>
    <w:tmpl w:val="C5D286BA"/>
    <w:lvl w:ilvl="0" w:tplc="064025B0">
      <w:start w:val="1"/>
      <w:numFmt w:val="decimal"/>
      <w:pStyle w:val="Style1"/>
      <w:lvlText w:val="%1."/>
      <w:lvlJc w:val="left"/>
      <w:pPr>
        <w:ind w:left="360" w:hanging="360"/>
      </w:pPr>
      <w:rPr>
        <w:b/>
        <w:bCs/>
        <w:color w:val="53B6C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1D282E"/>
    <w:multiLevelType w:val="hybridMultilevel"/>
    <w:tmpl w:val="31EC8A0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30EF6F9E"/>
    <w:multiLevelType w:val="hybridMultilevel"/>
    <w:tmpl w:val="BC24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517F7"/>
    <w:multiLevelType w:val="hybridMultilevel"/>
    <w:tmpl w:val="DA8A75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0E1FD7"/>
    <w:multiLevelType w:val="hybridMultilevel"/>
    <w:tmpl w:val="5658EF6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845191"/>
    <w:multiLevelType w:val="hybridMultilevel"/>
    <w:tmpl w:val="2DAE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FF66CD"/>
    <w:multiLevelType w:val="hybridMultilevel"/>
    <w:tmpl w:val="390E227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6F3E37"/>
    <w:multiLevelType w:val="hybridMultilevel"/>
    <w:tmpl w:val="0274889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487D40"/>
    <w:multiLevelType w:val="hybridMultilevel"/>
    <w:tmpl w:val="BC3CFB2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8160E80"/>
    <w:multiLevelType w:val="hybridMultilevel"/>
    <w:tmpl w:val="980A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E42D5"/>
    <w:multiLevelType w:val="hybridMultilevel"/>
    <w:tmpl w:val="BEA0B13A"/>
    <w:lvl w:ilvl="0" w:tplc="8494A356">
      <w:start w:val="1"/>
      <w:numFmt w:val="bullet"/>
      <w:lvlText w:val=""/>
      <w:lvlJc w:val="left"/>
      <w:pPr>
        <w:ind w:left="1070" w:hanging="360"/>
      </w:pPr>
      <w:rPr>
        <w:rFonts w:ascii="Wingdings" w:hAnsi="Wingdings" w:hint="default"/>
        <w:color w:val="auto"/>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7" w15:restartNumberingAfterBreak="0">
    <w:nsid w:val="5F1B4791"/>
    <w:multiLevelType w:val="hybridMultilevel"/>
    <w:tmpl w:val="109454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C85DB8"/>
    <w:multiLevelType w:val="hybridMultilevel"/>
    <w:tmpl w:val="57EE9906"/>
    <w:lvl w:ilvl="0" w:tplc="04090003">
      <w:start w:val="1"/>
      <w:numFmt w:val="bullet"/>
      <w:lvlText w:val="o"/>
      <w:lvlJc w:val="left"/>
      <w:pPr>
        <w:ind w:left="1069" w:hanging="360"/>
      </w:pPr>
      <w:rPr>
        <w:rFonts w:ascii="Courier New" w:hAnsi="Courier New"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6E952A2F"/>
    <w:multiLevelType w:val="hybridMultilevel"/>
    <w:tmpl w:val="F956116E"/>
    <w:lvl w:ilvl="0" w:tplc="0D20FC0A">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B444321"/>
    <w:multiLevelType w:val="hybridMultilevel"/>
    <w:tmpl w:val="ABEABF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EF2B51"/>
    <w:multiLevelType w:val="multilevel"/>
    <w:tmpl w:val="C5D286BA"/>
    <w:lvl w:ilvl="0">
      <w:start w:val="1"/>
      <w:numFmt w:val="decimal"/>
      <w:lvlText w:val="%1."/>
      <w:lvlJc w:val="left"/>
      <w:pPr>
        <w:ind w:left="360" w:hanging="360"/>
      </w:pPr>
      <w:rPr>
        <w:b/>
        <w:bCs/>
        <w:color w:val="53B6C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0"/>
  </w:num>
  <w:num w:numId="3">
    <w:abstractNumId w:val="21"/>
  </w:num>
  <w:num w:numId="4">
    <w:abstractNumId w:val="8"/>
  </w:num>
  <w:num w:numId="5">
    <w:abstractNumId w:val="2"/>
  </w:num>
  <w:num w:numId="6">
    <w:abstractNumId w:val="7"/>
  </w:num>
  <w:num w:numId="7">
    <w:abstractNumId w:val="6"/>
    <w:lvlOverride w:ilvl="0">
      <w:startOverride w:val="1"/>
    </w:lvlOverride>
  </w:num>
  <w:num w:numId="8">
    <w:abstractNumId w:val="11"/>
  </w:num>
  <w:num w:numId="9">
    <w:abstractNumId w:val="4"/>
  </w:num>
  <w:num w:numId="10">
    <w:abstractNumId w:val="13"/>
  </w:num>
  <w:num w:numId="11">
    <w:abstractNumId w:val="19"/>
  </w:num>
  <w:num w:numId="12">
    <w:abstractNumId w:val="12"/>
  </w:num>
  <w:num w:numId="13">
    <w:abstractNumId w:val="16"/>
  </w:num>
  <w:num w:numId="14">
    <w:abstractNumId w:val="10"/>
  </w:num>
  <w:num w:numId="15">
    <w:abstractNumId w:val="15"/>
  </w:num>
  <w:num w:numId="16">
    <w:abstractNumId w:val="14"/>
  </w:num>
  <w:num w:numId="17">
    <w:abstractNumId w:val="3"/>
  </w:num>
  <w:num w:numId="18">
    <w:abstractNumId w:val="6"/>
    <w:lvlOverride w:ilvl="0">
      <w:startOverride w:val="1"/>
    </w:lvlOverride>
  </w:num>
  <w:num w:numId="19">
    <w:abstractNumId w:val="5"/>
  </w:num>
  <w:num w:numId="20">
    <w:abstractNumId w:val="20"/>
  </w:num>
  <w:num w:numId="21">
    <w:abstractNumId w:val="1"/>
  </w:num>
  <w:num w:numId="22">
    <w:abstractNumId w:val="18"/>
  </w:num>
  <w:num w:numId="23">
    <w:abstractNumId w:val="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ocumentProtection w:edit="trackedChanges" w:enforcement="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CE"/>
    <w:rsid w:val="00026547"/>
    <w:rsid w:val="000964E3"/>
    <w:rsid w:val="000B2144"/>
    <w:rsid w:val="000F692E"/>
    <w:rsid w:val="000F7184"/>
    <w:rsid w:val="00140DEC"/>
    <w:rsid w:val="00191D87"/>
    <w:rsid w:val="001A07B3"/>
    <w:rsid w:val="001A5A0D"/>
    <w:rsid w:val="001D6F60"/>
    <w:rsid w:val="001F3B82"/>
    <w:rsid w:val="00284B71"/>
    <w:rsid w:val="002C62BB"/>
    <w:rsid w:val="002D4D6B"/>
    <w:rsid w:val="0030642B"/>
    <w:rsid w:val="00316CCE"/>
    <w:rsid w:val="003932EC"/>
    <w:rsid w:val="003E0968"/>
    <w:rsid w:val="003F34B8"/>
    <w:rsid w:val="00401FF1"/>
    <w:rsid w:val="00402E99"/>
    <w:rsid w:val="0045650E"/>
    <w:rsid w:val="004602FC"/>
    <w:rsid w:val="00475CED"/>
    <w:rsid w:val="00480246"/>
    <w:rsid w:val="004A74B3"/>
    <w:rsid w:val="004C672C"/>
    <w:rsid w:val="00515038"/>
    <w:rsid w:val="00532663"/>
    <w:rsid w:val="00552CDB"/>
    <w:rsid w:val="005A3B79"/>
    <w:rsid w:val="005C01D5"/>
    <w:rsid w:val="005C3647"/>
    <w:rsid w:val="006122BB"/>
    <w:rsid w:val="00665E16"/>
    <w:rsid w:val="00711045"/>
    <w:rsid w:val="00712EAC"/>
    <w:rsid w:val="00735666"/>
    <w:rsid w:val="00772BD0"/>
    <w:rsid w:val="00776C33"/>
    <w:rsid w:val="007809A3"/>
    <w:rsid w:val="00787909"/>
    <w:rsid w:val="007B42DF"/>
    <w:rsid w:val="007D38E8"/>
    <w:rsid w:val="007E2DA7"/>
    <w:rsid w:val="0081702B"/>
    <w:rsid w:val="00831CBB"/>
    <w:rsid w:val="008361F3"/>
    <w:rsid w:val="00837CA3"/>
    <w:rsid w:val="00875174"/>
    <w:rsid w:val="0089562F"/>
    <w:rsid w:val="008C5384"/>
    <w:rsid w:val="008F68E9"/>
    <w:rsid w:val="008F71E9"/>
    <w:rsid w:val="00940187"/>
    <w:rsid w:val="00944A62"/>
    <w:rsid w:val="00956C48"/>
    <w:rsid w:val="009629B3"/>
    <w:rsid w:val="0097764C"/>
    <w:rsid w:val="00980D8A"/>
    <w:rsid w:val="00A22702"/>
    <w:rsid w:val="00A47958"/>
    <w:rsid w:val="00A75C3B"/>
    <w:rsid w:val="00A81482"/>
    <w:rsid w:val="00AA02F8"/>
    <w:rsid w:val="00AC7371"/>
    <w:rsid w:val="00B06050"/>
    <w:rsid w:val="00B30FD0"/>
    <w:rsid w:val="00B35F96"/>
    <w:rsid w:val="00B42AC0"/>
    <w:rsid w:val="00BC17B4"/>
    <w:rsid w:val="00C27ED9"/>
    <w:rsid w:val="00C33351"/>
    <w:rsid w:val="00CA2E35"/>
    <w:rsid w:val="00CA5A99"/>
    <w:rsid w:val="00CB7AB0"/>
    <w:rsid w:val="00CE5E80"/>
    <w:rsid w:val="00CF1947"/>
    <w:rsid w:val="00CF526F"/>
    <w:rsid w:val="00D04C30"/>
    <w:rsid w:val="00D873C4"/>
    <w:rsid w:val="00E31ACA"/>
    <w:rsid w:val="00E353EC"/>
    <w:rsid w:val="00E403C7"/>
    <w:rsid w:val="00E6591E"/>
    <w:rsid w:val="00EA0924"/>
    <w:rsid w:val="00EC5224"/>
    <w:rsid w:val="00EC6D0D"/>
    <w:rsid w:val="00EE04F6"/>
    <w:rsid w:val="00EF3FE2"/>
    <w:rsid w:val="00F170E0"/>
    <w:rsid w:val="00F31978"/>
    <w:rsid w:val="00F45A08"/>
    <w:rsid w:val="00F51B07"/>
    <w:rsid w:val="00F564B9"/>
    <w:rsid w:val="00F64AB9"/>
    <w:rsid w:val="00FA4B97"/>
    <w:rsid w:val="00FD5D6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EDA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6C33"/>
    <w:pPr>
      <w:pBdr>
        <w:top w:val="nil"/>
        <w:left w:val="nil"/>
        <w:bottom w:val="nil"/>
        <w:right w:val="nil"/>
        <w:between w:val="nil"/>
        <w:bar w:val="nil"/>
      </w:pBdr>
      <w:spacing w:after="120"/>
    </w:pPr>
    <w:rPr>
      <w:rFonts w:asciiTheme="majorHAnsi" w:eastAsia="Arial Unicode MS" w:hAnsiTheme="majorHAnsi" w:cs="Times New Roman"/>
      <w:sz w:val="18"/>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6CCE"/>
    <w:pPr>
      <w:tabs>
        <w:tab w:val="center" w:pos="4320"/>
        <w:tab w:val="right" w:pos="8640"/>
      </w:tabs>
    </w:pPr>
  </w:style>
  <w:style w:type="character" w:customStyle="1" w:styleId="En-tteCar">
    <w:name w:val="En-tête Car"/>
    <w:basedOn w:val="Policepardfaut"/>
    <w:link w:val="En-tte"/>
    <w:uiPriority w:val="99"/>
    <w:rsid w:val="00316CCE"/>
    <w:rPr>
      <w:rFonts w:ascii="Times New Roman" w:eastAsia="Arial Unicode MS" w:hAnsi="Times New Roman" w:cs="Times New Roman"/>
      <w:bdr w:val="nil"/>
      <w:lang w:val="en-US"/>
    </w:rPr>
  </w:style>
  <w:style w:type="paragraph" w:styleId="Pieddepage">
    <w:name w:val="footer"/>
    <w:basedOn w:val="Normal"/>
    <w:link w:val="PieddepageCar"/>
    <w:uiPriority w:val="99"/>
    <w:unhideWhenUsed/>
    <w:rsid w:val="00316CCE"/>
    <w:pPr>
      <w:tabs>
        <w:tab w:val="center" w:pos="4320"/>
        <w:tab w:val="right" w:pos="8640"/>
      </w:tabs>
    </w:pPr>
  </w:style>
  <w:style w:type="character" w:customStyle="1" w:styleId="PieddepageCar">
    <w:name w:val="Pied de page Car"/>
    <w:basedOn w:val="Policepardfaut"/>
    <w:link w:val="Pieddepage"/>
    <w:uiPriority w:val="99"/>
    <w:rsid w:val="00316CCE"/>
    <w:rPr>
      <w:rFonts w:ascii="Times New Roman" w:eastAsia="Arial Unicode MS" w:hAnsi="Times New Roman" w:cs="Times New Roman"/>
      <w:bdr w:val="nil"/>
      <w:lang w:val="en-US"/>
    </w:rPr>
  </w:style>
  <w:style w:type="paragraph" w:styleId="Textedebulles">
    <w:name w:val="Balloon Text"/>
    <w:basedOn w:val="Normal"/>
    <w:link w:val="TextedebullesCar"/>
    <w:uiPriority w:val="99"/>
    <w:semiHidden/>
    <w:unhideWhenUsed/>
    <w:rsid w:val="00CF526F"/>
    <w:rPr>
      <w:szCs w:val="18"/>
    </w:rPr>
  </w:style>
  <w:style w:type="character" w:customStyle="1" w:styleId="TextedebullesCar">
    <w:name w:val="Texte de bulles Car"/>
    <w:basedOn w:val="Policepardfaut"/>
    <w:link w:val="Textedebulles"/>
    <w:uiPriority w:val="99"/>
    <w:semiHidden/>
    <w:rsid w:val="00CF526F"/>
    <w:rPr>
      <w:rFonts w:ascii="Times New Roman" w:eastAsia="Arial Unicode MS" w:hAnsi="Times New Roman" w:cs="Times New Roman"/>
      <w:sz w:val="18"/>
      <w:szCs w:val="18"/>
      <w:bdr w:val="nil"/>
      <w:lang w:val="en-US"/>
    </w:rPr>
  </w:style>
  <w:style w:type="paragraph" w:customStyle="1" w:styleId="Grandtitre">
    <w:name w:val="Grand titre"/>
    <w:basedOn w:val="Normal"/>
    <w:rsid w:val="003E0968"/>
    <w:pPr>
      <w:spacing w:before="240" w:after="240"/>
      <w:jc w:val="center"/>
    </w:pPr>
    <w:rPr>
      <w:b/>
      <w:color w:val="53B6C1"/>
      <w:sz w:val="36"/>
      <w:szCs w:val="32"/>
    </w:rPr>
  </w:style>
  <w:style w:type="table" w:styleId="Grilledutableau">
    <w:name w:val="Table Grid"/>
    <w:basedOn w:val="TableauNormal"/>
    <w:uiPriority w:val="59"/>
    <w:rsid w:val="00F17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72BD0"/>
    <w:pPr>
      <w:pBdr>
        <w:top w:val="nil"/>
        <w:left w:val="nil"/>
        <w:bottom w:val="nil"/>
        <w:right w:val="nil"/>
        <w:between w:val="nil"/>
        <w:bar w:val="nil"/>
      </w:pBdr>
      <w:spacing w:after="100"/>
    </w:pPr>
    <w:rPr>
      <w:rFonts w:asciiTheme="majorHAnsi" w:eastAsia="Arial Unicode MS" w:hAnsiTheme="majorHAnsi" w:cs="Arial Unicode MS"/>
      <w:color w:val="000000"/>
      <w:sz w:val="18"/>
      <w:szCs w:val="22"/>
      <w:bdr w:val="nil"/>
      <w:lang w:val="en-US"/>
    </w:rPr>
  </w:style>
  <w:style w:type="paragraph" w:customStyle="1" w:styleId="Tableautitredecolonne">
    <w:name w:val="Tableau : titre de colonne"/>
    <w:basedOn w:val="Normal"/>
    <w:rsid w:val="00772BD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pPr>
    <w:rPr>
      <w:b/>
      <w:bCs/>
      <w:color w:val="FFFFFF" w:themeColor="background1"/>
      <w:sz w:val="20"/>
      <w:szCs w:val="20"/>
    </w:rPr>
  </w:style>
  <w:style w:type="character" w:styleId="Marquedecommentaire">
    <w:name w:val="annotation reference"/>
    <w:basedOn w:val="Policepardfaut"/>
    <w:uiPriority w:val="99"/>
    <w:semiHidden/>
    <w:unhideWhenUsed/>
    <w:rsid w:val="00552CDB"/>
    <w:rPr>
      <w:sz w:val="16"/>
      <w:szCs w:val="16"/>
    </w:rPr>
  </w:style>
  <w:style w:type="paragraph" w:styleId="Commentaire">
    <w:name w:val="annotation text"/>
    <w:basedOn w:val="Normal"/>
    <w:link w:val="CommentaireCar"/>
    <w:uiPriority w:val="99"/>
    <w:semiHidden/>
    <w:unhideWhenUsed/>
    <w:rsid w:val="00552CDB"/>
    <w:pPr>
      <w:pBdr>
        <w:top w:val="none" w:sz="0" w:space="0" w:color="auto"/>
        <w:left w:val="none" w:sz="0" w:space="0" w:color="auto"/>
        <w:bottom w:val="none" w:sz="0" w:space="0" w:color="auto"/>
        <w:right w:val="none" w:sz="0" w:space="0" w:color="auto"/>
        <w:between w:val="none" w:sz="0" w:space="0" w:color="auto"/>
        <w:bar w:val="none" w:sz="0" w:color="auto"/>
      </w:pBdr>
      <w:spacing w:after="0"/>
    </w:pPr>
    <w:rPr>
      <w:rFonts w:asciiTheme="minorHAnsi" w:eastAsiaTheme="minorEastAsia" w:hAnsiTheme="minorHAnsi" w:cstheme="minorBidi"/>
      <w:sz w:val="20"/>
      <w:szCs w:val="20"/>
      <w:bdr w:val="none" w:sz="0" w:space="0" w:color="auto"/>
      <w:lang w:val="en-CA"/>
    </w:rPr>
  </w:style>
  <w:style w:type="character" w:customStyle="1" w:styleId="CommentaireCar">
    <w:name w:val="Commentaire Car"/>
    <w:basedOn w:val="Policepardfaut"/>
    <w:link w:val="Commentaire"/>
    <w:uiPriority w:val="99"/>
    <w:semiHidden/>
    <w:rsid w:val="00552CDB"/>
    <w:rPr>
      <w:sz w:val="20"/>
      <w:szCs w:val="20"/>
    </w:rPr>
  </w:style>
  <w:style w:type="paragraph" w:customStyle="1" w:styleId="Style1">
    <w:name w:val="Style1"/>
    <w:basedOn w:val="Normal"/>
    <w:rsid w:val="008F71E9"/>
    <w:pPr>
      <w:numPr>
        <w:numId w:val="1"/>
      </w:numPr>
    </w:pPr>
    <w:rPr>
      <w:sz w:val="22"/>
      <w:szCs w:val="22"/>
      <w:lang w:val="en-CA"/>
    </w:rPr>
  </w:style>
  <w:style w:type="paragraph" w:styleId="Paragraphedeliste">
    <w:name w:val="List Paragraph"/>
    <w:basedOn w:val="Normal"/>
    <w:uiPriority w:val="34"/>
    <w:qFormat/>
    <w:rsid w:val="007D38E8"/>
    <w:pPr>
      <w:spacing w:after="0"/>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020452">
      <w:bodyDiv w:val="1"/>
      <w:marLeft w:val="0"/>
      <w:marRight w:val="0"/>
      <w:marTop w:val="0"/>
      <w:marBottom w:val="0"/>
      <w:divBdr>
        <w:top w:val="none" w:sz="0" w:space="0" w:color="auto"/>
        <w:left w:val="none" w:sz="0" w:space="0" w:color="auto"/>
        <w:bottom w:val="none" w:sz="0" w:space="0" w:color="auto"/>
        <w:right w:val="none" w:sz="0" w:space="0" w:color="auto"/>
      </w:divBdr>
      <w:divsChild>
        <w:div w:id="1024983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05203">
              <w:marLeft w:val="0"/>
              <w:marRight w:val="0"/>
              <w:marTop w:val="0"/>
              <w:marBottom w:val="0"/>
              <w:divBdr>
                <w:top w:val="none" w:sz="0" w:space="0" w:color="auto"/>
                <w:left w:val="none" w:sz="0" w:space="0" w:color="auto"/>
                <w:bottom w:val="none" w:sz="0" w:space="0" w:color="auto"/>
                <w:right w:val="none" w:sz="0" w:space="0" w:color="auto"/>
              </w:divBdr>
              <w:divsChild>
                <w:div w:id="14540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129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1766</Words>
  <Characters>9717</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Vanier College</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Antonietta Cocciolo</dc:creator>
  <cp:keywords/>
  <dc:description/>
  <cp:lastModifiedBy>m_hardyv</cp:lastModifiedBy>
  <cp:revision>23</cp:revision>
  <dcterms:created xsi:type="dcterms:W3CDTF">2020-07-15T14:04:00Z</dcterms:created>
  <dcterms:modified xsi:type="dcterms:W3CDTF">2020-08-24T14:42:00Z</dcterms:modified>
</cp:coreProperties>
</file>